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“</w:t>
      </w:r>
      <w:r w:rsidRPr="00213D40">
        <w:rPr>
          <w:rFonts w:ascii="Times New Roman" w:eastAsia="Times New Roman" w:hAnsi="Times New Roman" w:cs="Times New Roman"/>
          <w:b/>
          <w:bCs/>
          <w:i/>
          <w:iCs/>
          <w:spacing w:val="-20"/>
          <w:w w:val="90"/>
          <w:sz w:val="24"/>
          <w:szCs w:val="24"/>
          <w:lang w:eastAsia="es-ES"/>
        </w:rPr>
        <w:t>Año de la Consolidación de la Seguridad Alimentaria</w:t>
      </w: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”</w:t>
      </w:r>
    </w:p>
    <w:p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597976" w:rsidRDefault="00BF3D04" w:rsidP="0059797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Style w:val="Style6"/>
          <w:rFonts w:ascii="Times New Roman" w:hAnsi="Times New Roman"/>
          <w:bCs/>
          <w:color w:val="000000"/>
        </w:rPr>
      </w:pPr>
      <w:r w:rsidRPr="00232D88">
        <w:rPr>
          <w:rStyle w:val="Style6"/>
          <w:rFonts w:ascii="Times New Roman" w:hAnsi="Times New Roman"/>
          <w:bCs/>
          <w:color w:val="000000"/>
          <w:sz w:val="24"/>
        </w:rPr>
        <w:t>“</w:t>
      </w:r>
      <w:r w:rsidRPr="00232D88">
        <w:rPr>
          <w:rStyle w:val="Style6"/>
          <w:rFonts w:ascii="Times New Roman" w:hAnsi="Times New Roman"/>
          <w:bCs/>
          <w:color w:val="000000"/>
        </w:rPr>
        <w:t>RECONSTRUCCIÓN DE LA CARRETERA UVERAL, MUNICIPIO LICEY AL MEDIO, PROVINCIA SANTIAGO</w:t>
      </w:r>
    </w:p>
    <w:p w:rsidR="00BF3D04" w:rsidRPr="00F440C3" w:rsidRDefault="00BF3D04" w:rsidP="0059797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:rsidR="00BF3D04" w:rsidRPr="00BF3D04" w:rsidRDefault="003D7E79" w:rsidP="00BF3D04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sdt>
        <w:sdtPr>
          <w:rPr>
            <w:rFonts w:ascii="Times New Roman" w:hAnsi="Times New Roman" w:cs="Times New Roman"/>
            <w:b/>
            <w:caps/>
            <w:spacing w:val="-20"/>
            <w:szCs w:val="18"/>
            <w:lang w:val="es-E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No. del Expediente de Compras "/>
          <w:tag w:val="No. del Expediente de Compras "/>
          <w:id w:val="-1231224706"/>
        </w:sdtPr>
        <w:sdtContent>
          <w:r w:rsidR="00BF3D04" w:rsidRPr="00BF3D04">
            <w:rPr>
              <w:rFonts w:ascii="Times New Roman" w:hAnsi="Times New Roman" w:cs="Times New Roman"/>
              <w:b/>
              <w:caps/>
              <w:spacing w:val="-20"/>
              <w:szCs w:val="18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mopc-ccc-Cp-2020-000</w:t>
          </w:r>
        </w:sdtContent>
      </w:sdt>
      <w:r w:rsidR="00BF3D04" w:rsidRPr="00BF3D04">
        <w:rPr>
          <w:rFonts w:ascii="Times New Roman" w:hAnsi="Times New Roman" w:cs="Times New Roman"/>
          <w:b/>
          <w:caps/>
          <w:spacing w:val="-20"/>
          <w:szCs w:val="1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BF3D04" w:rsidRDefault="00537049" w:rsidP="005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</w:t>
            </w:r>
            <w:r w:rsidR="00F62DF3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ón 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</w:t>
            </w:r>
            <w:r w:rsidR="00F62DF3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P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recios</w:t>
            </w:r>
            <w:r w:rsidR="00E23BC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BF3D04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MOPC-CCC-CP-2020-0002</w:t>
            </w:r>
            <w:r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  <w:bookmarkStart w:id="0" w:name="_GoBack"/>
            <w:bookmarkEnd w:id="0"/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597976" w:rsidRPr="009401B7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181273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97976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BF3D04"/>
    <w:rsid w:val="00C0548B"/>
    <w:rsid w:val="00C530A6"/>
    <w:rsid w:val="00D027F2"/>
    <w:rsid w:val="00D97919"/>
    <w:rsid w:val="00DA115F"/>
    <w:rsid w:val="00DF77DA"/>
    <w:rsid w:val="00E23BC6"/>
    <w:rsid w:val="00EC777A"/>
    <w:rsid w:val="00EF28D2"/>
    <w:rsid w:val="00F10CEA"/>
    <w:rsid w:val="00F25D14"/>
    <w:rsid w:val="00F440C3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  <w14:docId w14:val="009BA8EB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97976"/>
    <w:rPr>
      <w:color w:val="0563C1" w:themeColor="hyperlink"/>
      <w:u w:val="single"/>
    </w:rPr>
  </w:style>
  <w:style w:type="character" w:customStyle="1" w:styleId="Style6">
    <w:name w:val="Style6"/>
    <w:basedOn w:val="Fuentedeprrafopredeter"/>
    <w:uiPriority w:val="1"/>
    <w:qFormat/>
    <w:rsid w:val="00BF3D04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3</cp:revision>
  <dcterms:created xsi:type="dcterms:W3CDTF">2020-01-28T16:06:00Z</dcterms:created>
  <dcterms:modified xsi:type="dcterms:W3CDTF">2020-01-29T18:19:00Z</dcterms:modified>
</cp:coreProperties>
</file>