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3B74FB">
              <w:rPr>
                <w:rFonts w:ascii="Arial Narrow" w:hAnsi="Arial Narrow"/>
                <w:b/>
                <w:lang w:val="es-ES_tradnl"/>
              </w:rPr>
              <w:t>LPN-005</w:t>
            </w:r>
            <w:bookmarkStart w:id="0" w:name="_GoBack"/>
            <w:bookmarkEnd w:id="0"/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Default="003626C8" w:rsidP="00702755">
            <w:pPr>
              <w:rPr>
                <w:rFonts w:ascii="Arial Narrow" w:hAnsi="Arial Narrow"/>
              </w:rPr>
            </w:pPr>
          </w:p>
          <w:p w:rsidR="00504434" w:rsidRDefault="00504434" w:rsidP="00702755">
            <w:pPr>
              <w:rPr>
                <w:rFonts w:ascii="Arial Narrow" w:hAnsi="Arial Narrow"/>
              </w:rPr>
            </w:pPr>
          </w:p>
          <w:p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3C652C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2C" w:rsidRDefault="003C652C" w:rsidP="003626C8">
      <w:r>
        <w:separator/>
      </w:r>
    </w:p>
  </w:endnote>
  <w:endnote w:type="continuationSeparator" w:id="0">
    <w:p w:rsidR="003C652C" w:rsidRDefault="003C652C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2C" w:rsidRDefault="003C652C" w:rsidP="003626C8">
      <w:r>
        <w:separator/>
      </w:r>
    </w:p>
  </w:footnote>
  <w:footnote w:type="continuationSeparator" w:id="0">
    <w:p w:rsidR="003C652C" w:rsidRDefault="003C652C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D730DB" w:rsidP="00D730DB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6C42A51" wp14:editId="1E983C0C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1491ABAA" wp14:editId="3373645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:rsidR="003626C8" w:rsidRPr="003626C8" w:rsidRDefault="003B74F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MOPC-CCC-LPN-005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1162CA"/>
    <w:rsid w:val="002F7927"/>
    <w:rsid w:val="00316BA9"/>
    <w:rsid w:val="00346D20"/>
    <w:rsid w:val="003626C8"/>
    <w:rsid w:val="00397CF4"/>
    <w:rsid w:val="003B74FB"/>
    <w:rsid w:val="003C652C"/>
    <w:rsid w:val="003E4975"/>
    <w:rsid w:val="003E766A"/>
    <w:rsid w:val="00504434"/>
    <w:rsid w:val="005C3AAB"/>
    <w:rsid w:val="007074FC"/>
    <w:rsid w:val="00786B8A"/>
    <w:rsid w:val="008A69EE"/>
    <w:rsid w:val="00A52680"/>
    <w:rsid w:val="00BF64F3"/>
    <w:rsid w:val="00D0232D"/>
    <w:rsid w:val="00D17EBA"/>
    <w:rsid w:val="00D730DB"/>
    <w:rsid w:val="00DB26EB"/>
    <w:rsid w:val="00E828E9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</cp:lastModifiedBy>
  <cp:revision>6</cp:revision>
  <dcterms:created xsi:type="dcterms:W3CDTF">2015-03-10T14:54:00Z</dcterms:created>
  <dcterms:modified xsi:type="dcterms:W3CDTF">2015-03-24T19:51:00Z</dcterms:modified>
</cp:coreProperties>
</file>