
<file path=[Content_Types].xml><?xml version="1.0" encoding="utf-8"?>
<Types xmlns="http://schemas.openxmlformats.org/package/2006/content-types">
  <Default Extension="rels" ContentType="application/vnd.openxmlformats-package.relationships+xml"/>
  <Default Extension="xml" ContentType="application/xml"/>
  <Default Extension="53CCD950"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AC7" w:rsidRDefault="00CD4466" w:rsidP="00370AC7">
      <w:pPr>
        <w:spacing w:after="0"/>
        <w:jc w:val="both"/>
        <w:rPr>
          <w:rFonts w:ascii="Verdana" w:eastAsia="Calibri" w:hAnsi="Verdana" w:cs="Times New Roman"/>
          <w:lang w:val="es-ES" w:eastAsia="es-ES"/>
        </w:rPr>
      </w:pPr>
      <w:r w:rsidRPr="00CD4466">
        <w:rPr>
          <w:rFonts w:ascii="Arial" w:hAnsi="Arial" w:cs="Arial"/>
          <w:noProof/>
          <w:sz w:val="18"/>
          <w:szCs w:val="18"/>
          <w:lang w:eastAsia="es-DO"/>
        </w:rPr>
        <mc:AlternateContent>
          <mc:Choice Requires="wpg">
            <w:drawing>
              <wp:anchor distT="0" distB="0" distL="114300" distR="114300" simplePos="0" relativeHeight="251659264" behindDoc="0" locked="0" layoutInCell="1" allowOverlap="1" wp14:anchorId="3BC5C95F" wp14:editId="2DCB09F8">
                <wp:simplePos x="0" y="0"/>
                <wp:positionH relativeFrom="column">
                  <wp:posOffset>4904740</wp:posOffset>
                </wp:positionH>
                <wp:positionV relativeFrom="paragraph">
                  <wp:posOffset>182880</wp:posOffset>
                </wp:positionV>
                <wp:extent cx="1462405" cy="971866"/>
                <wp:effectExtent l="19050" t="19050" r="23495" b="19050"/>
                <wp:wrapNone/>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2405" cy="971866"/>
                          <a:chOff x="9151" y="720"/>
                          <a:chExt cx="2009" cy="1539"/>
                        </a:xfrm>
                      </wpg:grpSpPr>
                      <wpg:grpSp>
                        <wpg:cNvPr id="13" name="Group 4"/>
                        <wpg:cNvGrpSpPr>
                          <a:grpSpLocks/>
                        </wpg:cNvGrpSpPr>
                        <wpg:grpSpPr bwMode="auto">
                          <a:xfrm>
                            <a:off x="9151" y="720"/>
                            <a:ext cx="2009" cy="1539"/>
                            <a:chOff x="9151" y="720"/>
                            <a:chExt cx="2009" cy="1539"/>
                          </a:xfrm>
                        </wpg:grpSpPr>
                        <wpg:grpSp>
                          <wpg:cNvPr id="14" name="Group 5"/>
                          <wpg:cNvGrpSpPr>
                            <a:grpSpLocks/>
                          </wpg:cNvGrpSpPr>
                          <wpg:grpSpPr bwMode="auto">
                            <a:xfrm>
                              <a:off x="9151" y="720"/>
                              <a:ext cx="2009" cy="1177"/>
                              <a:chOff x="9151" y="720"/>
                              <a:chExt cx="2009" cy="1177"/>
                            </a:xfrm>
                          </wpg:grpSpPr>
                          <wps:wsp>
                            <wps:cNvPr id="15" name="Text Box 6"/>
                            <wps:cNvSpPr txBox="1">
                              <a:spLocks noChangeArrowheads="1"/>
                            </wps:cNvSpPr>
                            <wps:spPr bwMode="auto">
                              <a:xfrm>
                                <a:off x="9243" y="1203"/>
                                <a:ext cx="1917" cy="694"/>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970591637"/>
                                  </w:sdtPr>
                                  <w:sdtEndPr>
                                    <w:rPr>
                                      <w:rStyle w:val="Style2"/>
                                    </w:rPr>
                                  </w:sdtEndPr>
                                  <w:sdtContent>
                                    <w:p w:rsidR="00332020" w:rsidRPr="00535962" w:rsidRDefault="00332020" w:rsidP="00CD4466">
                                      <w:pPr>
                                        <w:jc w:val="center"/>
                                      </w:pPr>
                                      <w:r>
                                        <w:rPr>
                                          <w:rStyle w:val="Style2"/>
                                        </w:rPr>
                                        <w:t>mopc-cm</w:t>
                                      </w:r>
                                    </w:p>
                                  </w:sdtContent>
                                </w:sdt>
                              </w:txbxContent>
                            </wps:txbx>
                            <wps:bodyPr rot="0" vert="horz" wrap="square" lIns="91440" tIns="0" rIns="91440" bIns="45720" anchor="t" anchorCtr="0" upright="1">
                              <a:noAutofit/>
                            </wps:bodyPr>
                          </wps:wsp>
                          <wps:wsp>
                            <wps:cNvPr id="16" name="Text Box 7"/>
                            <wps:cNvSpPr txBox="1">
                              <a:spLocks noChangeArrowheads="1"/>
                            </wps:cNvSpPr>
                            <wps:spPr bwMode="auto">
                              <a:xfrm>
                                <a:off x="9151" y="720"/>
                                <a:ext cx="2009" cy="483"/>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rsidR="00332020" w:rsidRPr="00CA0E82" w:rsidRDefault="00332020" w:rsidP="00CD4466">
                                  <w:pPr>
                                    <w:jc w:val="center"/>
                                    <w:rPr>
                                      <w:b/>
                                      <w:color w:val="FFFFFF" w:themeColor="background1"/>
                                      <w:sz w:val="16"/>
                                      <w:lang w:val="en-US"/>
                                    </w:rPr>
                                  </w:pPr>
                                  <w:r>
                                    <w:t>Expediente No.</w:t>
                                  </w:r>
                                </w:p>
                              </w:txbxContent>
                            </wps:txbx>
                            <wps:bodyPr rot="0" vert="horz" wrap="square" lIns="91440" tIns="45720" rIns="91440" bIns="45720" anchor="t" anchorCtr="0" upright="1">
                              <a:noAutofit/>
                            </wps:bodyPr>
                          </wps:wsp>
                        </wpg:grpSp>
                        <wpg:grpSp>
                          <wpg:cNvPr id="17" name="Group 8"/>
                          <wpg:cNvGrpSpPr>
                            <a:grpSpLocks/>
                          </wpg:cNvGrpSpPr>
                          <wpg:grpSpPr bwMode="auto">
                            <a:xfrm>
                              <a:off x="9151" y="1440"/>
                              <a:ext cx="2009" cy="819"/>
                              <a:chOff x="9151" y="1440"/>
                              <a:chExt cx="2009" cy="819"/>
                            </a:xfrm>
                          </wpg:grpSpPr>
                          <wps:wsp>
                            <wps:cNvPr id="18" name="Text Box 9"/>
                            <wps:cNvSpPr txBox="1">
                              <a:spLocks noChangeArrowheads="1"/>
                            </wps:cNvSpPr>
                            <wps:spPr bwMode="auto">
                              <a:xfrm>
                                <a:off x="9151" y="1805"/>
                                <a:ext cx="2009" cy="454"/>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rsidR="00332020" w:rsidRPr="00CD4466" w:rsidRDefault="0077578F" w:rsidP="00CD4466">
                                  <w:pPr>
                                    <w:jc w:val="center"/>
                                    <w:rPr>
                                      <w:lang w:val="es-MX"/>
                                    </w:rPr>
                                  </w:pPr>
                                  <w:r>
                                    <w:rPr>
                                      <w:lang w:val="es-MX"/>
                                    </w:rPr>
                                    <w:t>2</w:t>
                                  </w:r>
                                  <w:r w:rsidR="00176108">
                                    <w:rPr>
                                      <w:lang w:val="es-MX"/>
                                    </w:rPr>
                                    <w:t>1</w:t>
                                  </w:r>
                                  <w:r w:rsidR="00332020">
                                    <w:rPr>
                                      <w:lang w:val="es-MX"/>
                                    </w:rPr>
                                    <w:t>/0</w:t>
                                  </w:r>
                                  <w:r w:rsidR="00176108">
                                    <w:rPr>
                                      <w:lang w:val="es-MX"/>
                                    </w:rPr>
                                    <w:t>9</w:t>
                                  </w:r>
                                  <w:r w:rsidR="00332020">
                                    <w:rPr>
                                      <w:lang w:val="es-MX"/>
                                    </w:rPr>
                                    <w:t>/2015</w:t>
                                  </w:r>
                                </w:p>
                              </w:txbxContent>
                            </wps:txbx>
                            <wps:bodyPr rot="0" vert="horz" wrap="square" lIns="91440" tIns="0" rIns="91440" bIns="45720" anchor="t" anchorCtr="0" upright="1">
                              <a:noAutofit/>
                            </wps:bodyPr>
                          </wps:wsp>
                          <wps:wsp>
                            <wps:cNvPr id="19"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rsidR="00332020" w:rsidRPr="00CD4466" w:rsidRDefault="00332020" w:rsidP="00CD4466">
                                  <w:pPr>
                                    <w:jc w:val="center"/>
                                    <w:rPr>
                                      <w:b/>
                                      <w:sz w:val="16"/>
                                      <w:lang w:val="es-MX"/>
                                    </w:rPr>
                                  </w:pPr>
                                  <w:r>
                                    <w:rPr>
                                      <w:b/>
                                      <w:sz w:val="16"/>
                                      <w:lang w:val="es-MX"/>
                                    </w:rPr>
                                    <w:t>0</w:t>
                                  </w:r>
                                  <w:r w:rsidR="009D260D">
                                    <w:rPr>
                                      <w:b/>
                                      <w:sz w:val="16"/>
                                      <w:lang w:val="es-MX"/>
                                    </w:rPr>
                                    <w:t>9</w:t>
                                  </w:r>
                                  <w:r>
                                    <w:rPr>
                                      <w:b/>
                                      <w:sz w:val="16"/>
                                      <w:lang w:val="es-MX"/>
                                    </w:rPr>
                                    <w:t>/2015</w:t>
                                  </w:r>
                                </w:p>
                              </w:txbxContent>
                            </wps:txbx>
                            <wps:bodyPr rot="0" vert="horz" wrap="square" lIns="91440" tIns="45720" rIns="91440" bIns="45720" anchor="t" anchorCtr="0" upright="1">
                              <a:noAutofit/>
                            </wps:bodyPr>
                          </wps:wsp>
                        </wpg:grpSp>
                      </wpg:grpSp>
                      <wps:wsp>
                        <wps:cNvPr id="20"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5C95F" id="Group 3" o:spid="_x0000_s1026" style="position:absolute;left:0;text-align:left;margin-left:386.2pt;margin-top:14.4pt;width:115.15pt;height:76.5pt;z-index:251659264" coordorigin="9151,720" coordsize="2009,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">
                <v:group id="Group 4" o:spid="_x0000_s1027" style="position:absolute;left:9151;top:720;width:2009;height:1539" coordorigin="9151,720" coordsize="2009,1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5" o:spid="_x0000_s1028" style="position:absolute;left:9151;top:720;width:2009;height:1177" coordorigin="9151,720" coordsize="2009,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6" o:spid="_x0000_s1029" type="#_x0000_t202" style="position:absolute;left:9243;top:1203;width:1917;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JOsMA&#10;AADbAAAADwAAAGRycy9kb3ducmV2LnhtbERPTUvDQBC9F/wPyxR6KXaiqJQ0myKCoBetVbS9Ddlp&#10;EszOhuw2TfvruwXB2zze52TLwTaq587XTjTczBJQLIUztZQavj6fr+egfCAx1DhhDUf2sMyvRhml&#10;xh3kg/t1KFUMEZ+ShiqENkX0RcWW/My1LJHbuc5SiLAr0XR0iOG2wdskeUBLtcSGilp+qrj4Xe+t&#10;Bv+6xfdk/mPk7m2zwdUUv0/HXuvJeHhcgAo8hH/xn/vFxPn3cPklHoD5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gJOsMAAADbAAAADwAAAAAAAAAAAAAAAACYAgAAZHJzL2Rv&#10;d25yZXYueG1sUEsFBgAAAAAEAAQA9QAAAIgDAAAAAA==&#10;" strokecolor="white" strokeweight="2.25pt">
                      <v:textbox inset=",0">
                        <w:txbxContent>
                          <w:sdt>
                            <w:sdtPr>
                              <w:rPr>
                                <w:rStyle w:val="Style2"/>
                              </w:rPr>
                              <w:alias w:val="No. del Expediente de Compras "/>
                              <w:tag w:val="No. del Expediente de Compras "/>
                              <w:id w:val="-970591637"/>
                            </w:sdtPr>
                            <w:sdtEndPr>
                              <w:rPr>
                                <w:rStyle w:val="Style2"/>
                              </w:rPr>
                            </w:sdtEndPr>
                            <w:sdtContent>
                              <w:p w:rsidR="00332020" w:rsidRPr="00535962" w:rsidRDefault="00332020" w:rsidP="00CD4466">
                                <w:pPr>
                                  <w:jc w:val="center"/>
                                </w:pPr>
                                <w:r>
                                  <w:rPr>
                                    <w:rStyle w:val="Style2"/>
                                  </w:rPr>
                                  <w:t>mopc-cm</w:t>
                                </w:r>
                              </w:p>
                            </w:sdtContent>
                          </w:sdt>
                        </w:txbxContent>
                      </v:textbox>
                    </v:shape>
                    <v:shape id="Text Box 7" o:spid="_x0000_s1030" type="#_x0000_t202" style="position:absolute;left:9151;top:720;width:2009;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YKcIA&#10;AADbAAAADwAAAGRycy9kb3ducmV2LnhtbERPS2sCMRC+C/6HMII3zSoisjVKqwiiF7Wlj9uwmWaX&#10;biZLEt3135tCobf5+J6zXHe2FjfyoXKsYDLOQBAXTldsFLy97kYLECEia6wdk4I7BViv+r0l5tq1&#10;fKbbJRqRQjjkqKCMscmlDEVJFsPYNcSJ+3beYkzQG6k9tinc1nKaZXNpseLUUGJDm5KKn8vVKjhs&#10;378yf7wvTublw4TP3XnWmk6p4aB7fgIRqYv/4j/3Xqf5c/j9JR0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ZgpwgAAANsAAAAPAAAAAAAAAAAAAAAAAJgCAABkcnMvZG93&#10;bnJldi54bWxQSwUGAAAAAAQABAD1AAAAhwMAAAAA&#10;" fillcolor="black" strokecolor="white" strokeweight="3pt">
                      <v:textbox>
                        <w:txbxContent>
                          <w:p w:rsidR="00332020" w:rsidRPr="00CA0E82" w:rsidRDefault="00332020" w:rsidP="00CD4466">
                            <w:pPr>
                              <w:jc w:val="center"/>
                              <w:rPr>
                                <w:b/>
                                <w:color w:val="FFFFFF" w:themeColor="background1"/>
                                <w:sz w:val="16"/>
                                <w:lang w:val="en-US"/>
                              </w:rPr>
                            </w:pPr>
                            <w:r>
                              <w:t>Expediente No.</w:t>
                            </w:r>
                          </w:p>
                        </w:txbxContent>
                      </v:textbox>
                    </v:shape>
                  </v:group>
                  <v:group id="Group 8" o:spid="_x0000_s1031" style="position:absolute;left:9151;top:1440;width:2009;height:819" coordorigin="9151,1440" coordsize="2009,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9" o:spid="_x0000_s1032" type="#_x0000_t202" style="position:absolute;left:9151;top:1805;width:2009;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mmpMYA&#10;AADbAAAADwAAAGRycy9kb3ducmV2LnhtbESPQUvDQBCF7wX/wzKCl9JOFJGSdltEEPSitYptb0N2&#10;moRmZ0N2TdP+eucgeJvhvXnvm8Vq8I3puYt1EAu30wwMSxFcLaWFr8/nyQxMTCSOmiBs4cwRVsur&#10;0YJyF07ywf0mlUZDJOZkoUqpzRFjUbGnOA0ti2qH0HlKunYluo5OGu4bvMuyB/RUizZU1PJTxcVx&#10;8+MtxNc9vmezrZP7t90O12P8vpx7a2+uh8c5mMRD+jf/Xb84xVdY/UUHw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ammpMYAAADbAAAADwAAAAAAAAAAAAAAAACYAgAAZHJz&#10;L2Rvd25yZXYueG1sUEsFBgAAAAAEAAQA9QAAAIsDAAAAAA==&#10;" strokecolor="white" strokeweight="2.25pt">
                      <v:textbox inset=",0">
                        <w:txbxContent>
                          <w:p w:rsidR="00332020" w:rsidRPr="00CD4466" w:rsidRDefault="0077578F" w:rsidP="00CD4466">
                            <w:pPr>
                              <w:jc w:val="center"/>
                              <w:rPr>
                                <w:lang w:val="es-MX"/>
                              </w:rPr>
                            </w:pPr>
                            <w:r>
                              <w:rPr>
                                <w:lang w:val="es-MX"/>
                              </w:rPr>
                              <w:t>2</w:t>
                            </w:r>
                            <w:r w:rsidR="00176108">
                              <w:rPr>
                                <w:lang w:val="es-MX"/>
                              </w:rPr>
                              <w:t>1</w:t>
                            </w:r>
                            <w:r w:rsidR="00332020">
                              <w:rPr>
                                <w:lang w:val="es-MX"/>
                              </w:rPr>
                              <w:t>/0</w:t>
                            </w:r>
                            <w:r w:rsidR="00176108">
                              <w:rPr>
                                <w:lang w:val="es-MX"/>
                              </w:rPr>
                              <w:t>9</w:t>
                            </w:r>
                            <w:r w:rsidR="00332020">
                              <w:rPr>
                                <w:lang w:val="es-MX"/>
                              </w:rPr>
                              <w:t>/2015</w:t>
                            </w:r>
                          </w:p>
                        </w:txbxContent>
                      </v:textbox>
                    </v:shape>
                    <v:shape id="Text Box 10" o:spid="_x0000_s1033" type="#_x0000_t202" style="position:absolute;left:9151;top:144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ZesAA&#10;AADbAAAADwAAAGRycy9kb3ducmV2LnhtbERPS4vCMBC+L/gfwgjeNHUF2a1G0UVFPO36Oo/N2Bab&#10;SWlSW/+9EYS9zcf3nOm8NYW4U+VyywqGgwgEcWJ1zqmC42Hd/wLhPLLGwjIpeJCD+azzMcVY24b/&#10;6L73qQgh7GJUkHlfxlK6JCODbmBL4sBdbWXQB1ilUlfYhHBTyM8oGkuDOYeGDEv6ySi57Wuj4Ddf&#10;rg5pMx419flU7qS7LOrNRalet11MQHhq/b/47d7qMP8bXr+E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DZesAAAADbAAAADwAAAAAAAAAAAAAAAACYAgAAZHJzL2Rvd25y&#10;ZXYueG1sUEsFBgAAAAAEAAQA9QAAAIUDAAAAAA==&#10;" fillcolor="#a6a6a6" strokecolor="white" strokeweight="2.25pt">
                      <v:textbox>
                        <w:txbxContent>
                          <w:p w:rsidR="00332020" w:rsidRPr="00CD4466" w:rsidRDefault="00332020" w:rsidP="00CD4466">
                            <w:pPr>
                              <w:jc w:val="center"/>
                              <w:rPr>
                                <w:b/>
                                <w:sz w:val="16"/>
                                <w:lang w:val="es-MX"/>
                              </w:rPr>
                            </w:pPr>
                            <w:r>
                              <w:rPr>
                                <w:b/>
                                <w:sz w:val="16"/>
                                <w:lang w:val="es-MX"/>
                              </w:rPr>
                              <w:t>0</w:t>
                            </w:r>
                            <w:r w:rsidR="009D260D">
                              <w:rPr>
                                <w:b/>
                                <w:sz w:val="16"/>
                                <w:lang w:val="es-MX"/>
                              </w:rPr>
                              <w:t>9</w:t>
                            </w:r>
                            <w:r>
                              <w:rPr>
                                <w:b/>
                                <w:sz w:val="16"/>
                                <w:lang w:val="es-MX"/>
                              </w:rPr>
                              <w:t>/2015</w:t>
                            </w:r>
                          </w:p>
                        </w:txbxContent>
                      </v:textbox>
                    </v:shape>
                  </v:group>
                </v:group>
                <v:rect id="Rectangle 11" o:spid="_x0000_s1034" style="position:absolute;left:9151;top:720;width:2009;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z7b8A&#10;AADbAAAADwAAAGRycy9kb3ducmV2LnhtbERPTYvCMBC9L/gfwgje1lTBZalGqaLgSVh3YfU2NGNS&#10;bCalibb+e3MQPD7e92LVu1rcqQ2VZwWTcQaCuPS6YqPg73f3+Q0iRGSNtWdS8KAAq+XgY4G59h3/&#10;0P0YjUghHHJUYGNscilDaclhGPuGOHEX3zqMCbZG6ha7FO5qOc2yL+mw4tRgsaGNpfJ6vDkF2+Z8&#10;KGYmyOI/2tPVr7udPRilRsO+mIOI1Me3+OXeawXTtD59ST9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sbPtvwAAANsAAAAPAAAAAAAAAAAAAAAAAJgCAABkcnMvZG93bnJl&#10;di54bWxQSwUGAAAAAAQABAD1AAAAhAMAAAAA&#10;" filled="f"/>
              </v:group>
            </w:pict>
          </mc:Fallback>
        </mc:AlternateContent>
      </w:r>
    </w:p>
    <w:p w:rsidR="00370AC7" w:rsidRDefault="00BA0D1E" w:rsidP="00370AC7">
      <w:pPr>
        <w:spacing w:after="0"/>
        <w:jc w:val="both"/>
        <w:rPr>
          <w:rFonts w:ascii="Verdana" w:eastAsia="Calibri" w:hAnsi="Verdana" w:cs="Times New Roman"/>
          <w:lang w:val="es-ES" w:eastAsia="es-ES"/>
        </w:rPr>
      </w:pPr>
      <w:r>
        <w:rPr>
          <w:noProof/>
          <w:lang w:eastAsia="es-DO"/>
        </w:rPr>
        <w:drawing>
          <wp:inline distT="0" distB="0" distL="0" distR="0" wp14:anchorId="53FD7F4D" wp14:editId="3F097F3F">
            <wp:extent cx="1485900" cy="904875"/>
            <wp:effectExtent l="0" t="0" r="0" b="9525"/>
            <wp:docPr id="1" name="1 Imagen"/>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904875"/>
                    </a:xfrm>
                    <a:prstGeom prst="rect">
                      <a:avLst/>
                    </a:prstGeom>
                    <a:noFill/>
                    <a:ln>
                      <a:noFill/>
                    </a:ln>
                  </pic:spPr>
                </pic:pic>
              </a:graphicData>
            </a:graphic>
          </wp:inline>
        </w:drawing>
      </w:r>
    </w:p>
    <w:p w:rsidR="00CD4466" w:rsidRDefault="00BA0D1E" w:rsidP="00CD4466">
      <w:pPr>
        <w:spacing w:after="0"/>
        <w:jc w:val="both"/>
        <w:rPr>
          <w:rFonts w:ascii="Verdana" w:eastAsia="Calibri" w:hAnsi="Verdana" w:cs="Times New Roman"/>
          <w:lang w:val="es-ES" w:eastAsia="es-ES"/>
        </w:rPr>
      </w:pPr>
      <w:r w:rsidRPr="00CD4466">
        <w:rPr>
          <w:rFonts w:ascii="Arial" w:hAnsi="Arial" w:cs="Arial"/>
          <w:b/>
          <w:caps/>
          <w:noProof/>
          <w:color w:val="FF0000"/>
          <w:lang w:eastAsia="es-DO"/>
        </w:rPr>
        <mc:AlternateContent>
          <mc:Choice Requires="wps">
            <w:drawing>
              <wp:anchor distT="0" distB="0" distL="114300" distR="114300" simplePos="0" relativeHeight="251663360" behindDoc="0" locked="0" layoutInCell="1" allowOverlap="1" wp14:anchorId="43EED89E" wp14:editId="3CF8EFA7">
                <wp:simplePos x="0" y="0"/>
                <wp:positionH relativeFrom="column">
                  <wp:posOffset>4445</wp:posOffset>
                </wp:positionH>
                <wp:positionV relativeFrom="paragraph">
                  <wp:posOffset>123825</wp:posOffset>
                </wp:positionV>
                <wp:extent cx="5867400" cy="461010"/>
                <wp:effectExtent l="0" t="0"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20" w:rsidRPr="00BA0D1E" w:rsidRDefault="00332020" w:rsidP="00CD4466">
                            <w:pPr>
                              <w:pStyle w:val="NormalWeb"/>
                              <w:shd w:val="clear" w:color="auto" w:fill="FFFFFF"/>
                              <w:spacing w:line="169" w:lineRule="atLeast"/>
                              <w:jc w:val="center"/>
                              <w:rPr>
                                <w:rFonts w:ascii="Trebuchet MS" w:hAnsi="Trebuchet MS"/>
                                <w:sz w:val="28"/>
                                <w:szCs w:val="28"/>
                              </w:rPr>
                            </w:pPr>
                            <w:r w:rsidRPr="00BA0D1E">
                              <w:rPr>
                                <w:rStyle w:val="Textoennegrita"/>
                                <w:rFonts w:ascii="Trebuchet MS" w:hAnsi="Trebuchet MS"/>
                                <w:sz w:val="28"/>
                                <w:szCs w:val="28"/>
                              </w:rPr>
                              <w:t>MINISTERIO DE OBRAS PÚBLICAS Y COMUNICACIONES</w:t>
                            </w:r>
                          </w:p>
                          <w:p w:rsidR="00332020" w:rsidRPr="00AE4EF1" w:rsidRDefault="00332020" w:rsidP="00CD4466">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ED89E" id="Text Box 16" o:spid="_x0000_s1035" type="#_x0000_t202" style="position:absolute;left:0;text-align:left;margin-left:.35pt;margin-top:9.75pt;width:462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" stroked="f">
                <v:textbox>
                  <w:txbxContent>
                    <w:p w:rsidR="00332020" w:rsidRPr="00BA0D1E" w:rsidRDefault="00332020" w:rsidP="00CD4466">
                      <w:pPr>
                        <w:pStyle w:val="NormalWeb"/>
                        <w:shd w:val="clear" w:color="auto" w:fill="FFFFFF"/>
                        <w:spacing w:line="169" w:lineRule="atLeast"/>
                        <w:jc w:val="center"/>
                        <w:rPr>
                          <w:rFonts w:ascii="Trebuchet MS" w:hAnsi="Trebuchet MS"/>
                          <w:sz w:val="28"/>
                          <w:szCs w:val="28"/>
                        </w:rPr>
                      </w:pPr>
                      <w:r w:rsidRPr="00BA0D1E">
                        <w:rPr>
                          <w:rStyle w:val="Textoennegrita"/>
                          <w:rFonts w:ascii="Trebuchet MS" w:hAnsi="Trebuchet MS"/>
                          <w:sz w:val="28"/>
                          <w:szCs w:val="28"/>
                        </w:rPr>
                        <w:t>MINISTERIO DE OBRAS PÚBLICAS Y COMUNICACIONES</w:t>
                      </w:r>
                    </w:p>
                    <w:p w:rsidR="00332020" w:rsidRPr="00AE4EF1" w:rsidRDefault="00332020" w:rsidP="00CD4466">
                      <w:pPr>
                        <w:spacing w:after="0"/>
                        <w:rPr>
                          <w:sz w:val="36"/>
                          <w:szCs w:val="36"/>
                        </w:rPr>
                      </w:pPr>
                    </w:p>
                  </w:txbxContent>
                </v:textbox>
              </v:shape>
            </w:pict>
          </mc:Fallback>
        </mc:AlternateContent>
      </w:r>
    </w:p>
    <w:p w:rsidR="00CD4466" w:rsidRDefault="00CD4466" w:rsidP="00370AC7">
      <w:pPr>
        <w:spacing w:after="0"/>
        <w:jc w:val="both"/>
        <w:rPr>
          <w:rFonts w:ascii="Verdana" w:eastAsia="Calibri" w:hAnsi="Verdana" w:cs="Times New Roman"/>
          <w:lang w:val="es-ES" w:eastAsia="es-ES"/>
        </w:rPr>
      </w:pPr>
    </w:p>
    <w:p w:rsidR="00CD4466" w:rsidRDefault="00BA0D1E" w:rsidP="00370AC7">
      <w:pPr>
        <w:spacing w:after="0"/>
        <w:jc w:val="both"/>
        <w:rPr>
          <w:rFonts w:ascii="Verdana" w:eastAsia="Calibri" w:hAnsi="Verdana" w:cs="Times New Roman"/>
          <w:lang w:val="es-ES" w:eastAsia="es-ES"/>
        </w:rPr>
      </w:pPr>
      <w:r w:rsidRPr="00CD4466">
        <w:rPr>
          <w:rFonts w:ascii="Arial" w:hAnsi="Arial" w:cs="Arial"/>
          <w:noProof/>
          <w:color w:val="FF0000"/>
          <w:lang w:eastAsia="es-DO"/>
        </w:rPr>
        <mc:AlternateContent>
          <mc:Choice Requires="wps">
            <w:drawing>
              <wp:anchor distT="0" distB="0" distL="114300" distR="114300" simplePos="0" relativeHeight="251661312" behindDoc="0" locked="0" layoutInCell="1" allowOverlap="1" wp14:anchorId="3D291837" wp14:editId="6C92D48A">
                <wp:simplePos x="0" y="0"/>
                <wp:positionH relativeFrom="column">
                  <wp:posOffset>1765935</wp:posOffset>
                </wp:positionH>
                <wp:positionV relativeFrom="paragraph">
                  <wp:posOffset>115570</wp:posOffset>
                </wp:positionV>
                <wp:extent cx="2568575" cy="469265"/>
                <wp:effectExtent l="0" t="0" r="3175" b="698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20" w:rsidRPr="00BA0D1E" w:rsidRDefault="00332020" w:rsidP="00CD4466">
                            <w:pPr>
                              <w:jc w:val="center"/>
                              <w:rPr>
                                <w:rStyle w:val="Style7"/>
                                <w:rFonts w:ascii="Verdana" w:hAnsi="Verdana"/>
                                <w:sz w:val="22"/>
                                <w:lang w:val="es-ES_tradnl"/>
                              </w:rPr>
                            </w:pPr>
                            <w:r w:rsidRPr="00BA0D1E">
                              <w:rPr>
                                <w:rStyle w:val="Style7"/>
                                <w:rFonts w:ascii="Verdana" w:hAnsi="Verdana"/>
                                <w:sz w:val="22"/>
                                <w:lang w:val="es-ES_tradnl"/>
                              </w:rPr>
                              <w:t xml:space="preserve">invitación a presentar OFERTA </w:t>
                            </w:r>
                          </w:p>
                          <w:p w:rsidR="00332020" w:rsidRPr="00E52FAA" w:rsidRDefault="00332020" w:rsidP="00CD4466">
                            <w:pPr>
                              <w:jc w:val="center"/>
                              <w:rPr>
                                <w:rFonts w:ascii="Verdana" w:hAnsi="Verdana"/>
                                <w:lang w:val="es-ES_tradnl"/>
                              </w:rPr>
                            </w:pPr>
                            <w:r w:rsidRPr="00E52FAA">
                              <w:rPr>
                                <w:rStyle w:val="Style7"/>
                                <w:rFonts w:ascii="Verdana" w:hAnsi="Verdana"/>
                                <w:lang w:val="es-ES_tradnl"/>
                              </w:rPr>
                              <w:t>ofertas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91837" id="Text Box 18" o:spid="_x0000_s1036" type="#_x0000_t202" style="position:absolute;left:0;text-align:left;margin-left:139.05pt;margin-top:9.1pt;width:202.25pt;height:3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DOhAIAABc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" stroked="f">
                <v:textbox>
                  <w:txbxContent>
                    <w:p w:rsidR="00332020" w:rsidRPr="00BA0D1E" w:rsidRDefault="00332020" w:rsidP="00CD4466">
                      <w:pPr>
                        <w:jc w:val="center"/>
                        <w:rPr>
                          <w:rStyle w:val="Style7"/>
                          <w:rFonts w:ascii="Verdana" w:hAnsi="Verdana"/>
                          <w:sz w:val="22"/>
                          <w:lang w:val="es-ES_tradnl"/>
                        </w:rPr>
                      </w:pPr>
                      <w:r w:rsidRPr="00BA0D1E">
                        <w:rPr>
                          <w:rStyle w:val="Style7"/>
                          <w:rFonts w:ascii="Verdana" w:hAnsi="Verdana"/>
                          <w:sz w:val="22"/>
                          <w:lang w:val="es-ES_tradnl"/>
                        </w:rPr>
                        <w:t xml:space="preserve">invitación a presentar OFERTA </w:t>
                      </w:r>
                    </w:p>
                    <w:p w:rsidR="00332020" w:rsidRPr="00E52FAA" w:rsidRDefault="00332020" w:rsidP="00CD4466">
                      <w:pPr>
                        <w:jc w:val="center"/>
                        <w:rPr>
                          <w:rFonts w:ascii="Verdana" w:hAnsi="Verdana"/>
                          <w:lang w:val="es-ES_tradnl"/>
                        </w:rPr>
                      </w:pPr>
                      <w:r w:rsidRPr="00E52FAA">
                        <w:rPr>
                          <w:rStyle w:val="Style7"/>
                          <w:rFonts w:ascii="Verdana" w:hAnsi="Verdana"/>
                          <w:lang w:val="es-ES_tradnl"/>
                        </w:rPr>
                        <w:t>ofertas</w:t>
                      </w:r>
                    </w:p>
                  </w:txbxContent>
                </v:textbox>
              </v:shape>
            </w:pict>
          </mc:Fallback>
        </mc:AlternateContent>
      </w:r>
    </w:p>
    <w:p w:rsidR="00CD4466" w:rsidRDefault="00CD4466" w:rsidP="00370AC7">
      <w:pPr>
        <w:spacing w:after="0"/>
        <w:jc w:val="both"/>
        <w:rPr>
          <w:rFonts w:ascii="Verdana" w:eastAsia="Calibri" w:hAnsi="Verdana" w:cs="Times New Roman"/>
          <w:lang w:val="es-ES" w:eastAsia="es-ES"/>
        </w:rPr>
      </w:pPr>
    </w:p>
    <w:p w:rsidR="00CD4466" w:rsidRPr="00BA0D1E" w:rsidRDefault="00CD4466" w:rsidP="00370AC7">
      <w:pPr>
        <w:spacing w:after="0"/>
        <w:jc w:val="both"/>
        <w:rPr>
          <w:rFonts w:ascii="Verdana" w:eastAsia="Calibri" w:hAnsi="Verdana" w:cs="Times New Roman"/>
          <w:sz w:val="20"/>
          <w:szCs w:val="20"/>
          <w:lang w:val="es-ES" w:eastAsia="es-ES"/>
        </w:rPr>
      </w:pPr>
    </w:p>
    <w:p w:rsidR="00BA0D1E" w:rsidRPr="00370AC7" w:rsidRDefault="00BA0D1E" w:rsidP="00CC7042">
      <w:pPr>
        <w:spacing w:after="0"/>
        <w:jc w:val="both"/>
        <w:rPr>
          <w:rFonts w:ascii="Verdana" w:eastAsia="Calibri" w:hAnsi="Verdana" w:cs="Times New Roman"/>
          <w:sz w:val="20"/>
          <w:szCs w:val="20"/>
          <w:lang w:val="es-ES" w:eastAsia="es-ES"/>
        </w:rPr>
      </w:pPr>
    </w:p>
    <w:p w:rsidR="00901286" w:rsidRDefault="00370AC7" w:rsidP="00CC7042">
      <w:pPr>
        <w:jc w:val="both"/>
        <w:rPr>
          <w:rFonts w:cs="Tahoma"/>
          <w:b/>
          <w:color w:val="000000"/>
          <w:lang w:val="es-ES"/>
        </w:rPr>
      </w:pPr>
      <w:r w:rsidRPr="00370AC7">
        <w:t xml:space="preserve">En cumplimiento de las disposiciones de Ley No. 340-06, sobre Compras y Contrataciones Públicas de Bienes,  Servicios, Obras y Concesiones de fecha Dieciocho (18) de Agosto del Dos Mil Seis (2006), modificada por la Ley No. 449-06 de fecha Seis (06) de Diciembre del Dos Mil Seis (2006), del Reglamento de aplicación número 543-12 y demás normativa complementaria, </w:t>
      </w:r>
      <w:r w:rsidR="00CD4466" w:rsidRPr="00BA0D1E">
        <w:rPr>
          <w:rFonts w:cs="Arial"/>
          <w:b/>
        </w:rPr>
        <w:t>El Ministerio de Obras Publicas y Comunicaciones (MOPC)</w:t>
      </w:r>
      <w:r w:rsidRPr="00370AC7">
        <w:rPr>
          <w:b/>
        </w:rPr>
        <w:t xml:space="preserve"> </w:t>
      </w:r>
      <w:r w:rsidRPr="00370AC7">
        <w:t>convoca a todos los interesados a presentar su mejor oferta técnico-económica</w:t>
      </w:r>
      <w:r w:rsidRPr="00BA0D1E">
        <w:rPr>
          <w:rFonts w:cs="Arial"/>
          <w:b/>
        </w:rPr>
        <w:t xml:space="preserve">, </w:t>
      </w:r>
      <w:r w:rsidRPr="00370AC7">
        <w:t>para</w:t>
      </w:r>
      <w:r w:rsidRPr="00370AC7">
        <w:rPr>
          <w:b/>
        </w:rPr>
        <w:t xml:space="preserve"> </w:t>
      </w:r>
      <w:r w:rsidRPr="00370AC7">
        <w:t xml:space="preserve"> procedimiento </w:t>
      </w:r>
      <w:r w:rsidRPr="00370AC7">
        <w:rPr>
          <w:color w:val="000000"/>
        </w:rPr>
        <w:t xml:space="preserve">de </w:t>
      </w:r>
      <w:r w:rsidR="00CD4466" w:rsidRPr="00BA0D1E">
        <w:rPr>
          <w:b/>
          <w:color w:val="000000"/>
        </w:rPr>
        <w:t>Compra Menor</w:t>
      </w:r>
      <w:r w:rsidRPr="00370AC7">
        <w:rPr>
          <w:color w:val="000000"/>
        </w:rPr>
        <w:t>,</w:t>
      </w:r>
      <w:r w:rsidRPr="00370AC7">
        <w:t xml:space="preserve"> </w:t>
      </w:r>
      <w:r w:rsidRPr="00370AC7">
        <w:rPr>
          <w:rFonts w:cs="Tahoma"/>
          <w:color w:val="000000"/>
          <w:lang w:val="es-ES"/>
        </w:rPr>
        <w:t xml:space="preserve">referencia: </w:t>
      </w:r>
      <w:r w:rsidR="004008DB">
        <w:rPr>
          <w:rFonts w:cs="Tahoma"/>
          <w:b/>
          <w:color w:val="000000"/>
          <w:lang w:val="es-ES"/>
        </w:rPr>
        <w:t>MOPC C</w:t>
      </w:r>
      <w:r w:rsidR="00E112B6">
        <w:rPr>
          <w:rFonts w:cs="Tahoma"/>
          <w:b/>
          <w:color w:val="000000"/>
          <w:lang w:val="es-ES"/>
        </w:rPr>
        <w:t>M</w:t>
      </w:r>
      <w:r w:rsidR="004008DB">
        <w:rPr>
          <w:rFonts w:cs="Tahoma"/>
          <w:b/>
          <w:color w:val="000000"/>
          <w:lang w:val="es-ES"/>
        </w:rPr>
        <w:t>-0</w:t>
      </w:r>
      <w:r w:rsidR="009D260D">
        <w:rPr>
          <w:rFonts w:cs="Tahoma"/>
          <w:b/>
          <w:color w:val="000000"/>
          <w:lang w:val="es-ES"/>
        </w:rPr>
        <w:t>9</w:t>
      </w:r>
      <w:r w:rsidR="00901286" w:rsidRPr="00901286">
        <w:rPr>
          <w:rFonts w:cs="Tahoma"/>
          <w:b/>
          <w:color w:val="000000"/>
          <w:lang w:val="es-ES"/>
        </w:rPr>
        <w:t>-201</w:t>
      </w:r>
      <w:r w:rsidR="00E112B6">
        <w:rPr>
          <w:rFonts w:cs="Tahoma"/>
          <w:b/>
          <w:color w:val="000000"/>
          <w:lang w:val="es-ES"/>
        </w:rPr>
        <w:t>5</w:t>
      </w:r>
      <w:r w:rsidR="00901286">
        <w:rPr>
          <w:rFonts w:cs="Tahoma"/>
          <w:color w:val="000000"/>
          <w:lang w:val="es-ES"/>
        </w:rPr>
        <w:t xml:space="preserve"> </w:t>
      </w:r>
      <w:r w:rsidR="00176108">
        <w:rPr>
          <w:rFonts w:cs="Tahoma"/>
          <w:color w:val="000000"/>
          <w:lang w:val="es-ES"/>
        </w:rPr>
        <w:t>Servicios de Fumigación</w:t>
      </w:r>
      <w:r w:rsidR="00BE6AB0">
        <w:rPr>
          <w:rFonts w:cs="Tahoma"/>
          <w:b/>
          <w:color w:val="000000"/>
          <w:lang w:val="es-ES"/>
        </w:rPr>
        <w:t>.</w:t>
      </w:r>
    </w:p>
    <w:p w:rsidR="006F0F7D" w:rsidRDefault="00BA6F73" w:rsidP="006F0F7D">
      <w:pPr>
        <w:jc w:val="both"/>
        <w:rPr>
          <w:color w:val="000000"/>
          <w:lang w:val="es-ES" w:eastAsia="es-ES"/>
        </w:rPr>
      </w:pPr>
      <w:r w:rsidRPr="00643384">
        <w:rPr>
          <w:b/>
          <w:sz w:val="28"/>
          <w:szCs w:val="28"/>
        </w:rPr>
        <w:t>Detall</w:t>
      </w:r>
      <w:r w:rsidR="00DC2DB2" w:rsidRPr="00643384">
        <w:rPr>
          <w:b/>
          <w:sz w:val="28"/>
          <w:szCs w:val="28"/>
        </w:rPr>
        <w:t>es del requerimiento:</w:t>
      </w:r>
    </w:p>
    <w:tbl>
      <w:tblPr>
        <w:tblW w:w="9242" w:type="dxa"/>
        <w:tblInd w:w="-15" w:type="dxa"/>
        <w:tblCellMar>
          <w:left w:w="70" w:type="dxa"/>
          <w:right w:w="70" w:type="dxa"/>
        </w:tblCellMar>
        <w:tblLook w:val="04A0" w:firstRow="1" w:lastRow="0" w:firstColumn="1" w:lastColumn="0" w:noHBand="0" w:noVBand="1"/>
      </w:tblPr>
      <w:tblGrid>
        <w:gridCol w:w="1260"/>
        <w:gridCol w:w="6820"/>
        <w:gridCol w:w="1290"/>
      </w:tblGrid>
      <w:tr w:rsidR="006F0F7D" w:rsidRPr="006F0F7D" w:rsidTr="00B67B17">
        <w:trPr>
          <w:trHeight w:val="585"/>
        </w:trPr>
        <w:tc>
          <w:tcPr>
            <w:tcW w:w="1260" w:type="dxa"/>
            <w:tcBorders>
              <w:top w:val="single" w:sz="8" w:space="0" w:color="auto"/>
              <w:left w:val="single" w:sz="8" w:space="0" w:color="auto"/>
              <w:bottom w:val="single" w:sz="8" w:space="0" w:color="auto"/>
              <w:right w:val="nil"/>
            </w:tcBorders>
            <w:shd w:val="clear" w:color="000000" w:fill="E46D0A"/>
            <w:vAlign w:val="center"/>
            <w:hideMark/>
          </w:tcPr>
          <w:p w:rsidR="006F0F7D" w:rsidRPr="006F0F7D" w:rsidRDefault="006F0F7D" w:rsidP="006F0F7D">
            <w:pPr>
              <w:spacing w:after="0" w:line="240" w:lineRule="auto"/>
              <w:jc w:val="center"/>
              <w:rPr>
                <w:rFonts w:ascii="Verdana" w:eastAsia="Times New Roman" w:hAnsi="Verdana" w:cs="Times New Roman"/>
                <w:b/>
                <w:bCs/>
                <w:color w:val="000000"/>
                <w:lang w:eastAsia="es-DO"/>
              </w:rPr>
            </w:pPr>
            <w:r w:rsidRPr="006F0F7D">
              <w:rPr>
                <w:rFonts w:ascii="Verdana" w:eastAsia="Times New Roman" w:hAnsi="Verdana" w:cs="Times New Roman"/>
                <w:b/>
                <w:bCs/>
                <w:color w:val="000000"/>
                <w:lang w:eastAsia="es-DO"/>
              </w:rPr>
              <w:t>ÍTEMS</w:t>
            </w:r>
          </w:p>
        </w:tc>
        <w:tc>
          <w:tcPr>
            <w:tcW w:w="6820"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6F0F7D" w:rsidRPr="006F0F7D" w:rsidRDefault="006F0F7D" w:rsidP="006F0F7D">
            <w:pPr>
              <w:spacing w:after="0" w:line="240" w:lineRule="auto"/>
              <w:jc w:val="center"/>
              <w:rPr>
                <w:rFonts w:ascii="Verdana" w:eastAsia="Times New Roman" w:hAnsi="Verdana" w:cs="Times New Roman"/>
                <w:b/>
                <w:bCs/>
                <w:color w:val="000000"/>
                <w:lang w:eastAsia="es-DO"/>
              </w:rPr>
            </w:pPr>
            <w:r w:rsidRPr="006F0F7D">
              <w:rPr>
                <w:rFonts w:ascii="Verdana" w:eastAsia="Times New Roman" w:hAnsi="Verdana" w:cs="Times New Roman"/>
                <w:b/>
                <w:bCs/>
                <w:color w:val="000000"/>
                <w:lang w:eastAsia="es-DO"/>
              </w:rPr>
              <w:t xml:space="preserve">DESCRIPCIÓN </w:t>
            </w:r>
          </w:p>
        </w:tc>
        <w:tc>
          <w:tcPr>
            <w:tcW w:w="1162" w:type="dxa"/>
            <w:tcBorders>
              <w:top w:val="single" w:sz="8" w:space="0" w:color="auto"/>
              <w:left w:val="nil"/>
              <w:bottom w:val="single" w:sz="8" w:space="0" w:color="auto"/>
              <w:right w:val="nil"/>
            </w:tcBorders>
            <w:shd w:val="clear" w:color="000000" w:fill="E46D0A"/>
            <w:vAlign w:val="center"/>
            <w:hideMark/>
          </w:tcPr>
          <w:p w:rsidR="006F0F7D" w:rsidRPr="006F0F7D" w:rsidRDefault="006F0F7D" w:rsidP="006F0F7D">
            <w:pPr>
              <w:spacing w:after="0" w:line="240" w:lineRule="auto"/>
              <w:jc w:val="center"/>
              <w:rPr>
                <w:rFonts w:ascii="Verdana" w:eastAsia="Times New Roman" w:hAnsi="Verdana" w:cs="Times New Roman"/>
                <w:b/>
                <w:bCs/>
                <w:color w:val="000000"/>
                <w:lang w:eastAsia="es-DO"/>
              </w:rPr>
            </w:pPr>
            <w:r>
              <w:rPr>
                <w:rFonts w:ascii="Verdana" w:eastAsia="Times New Roman" w:hAnsi="Verdana" w:cs="Times New Roman"/>
                <w:b/>
                <w:bCs/>
                <w:color w:val="000000"/>
                <w:lang w:eastAsia="es-DO"/>
              </w:rPr>
              <w:t>IMPORTE</w:t>
            </w:r>
          </w:p>
        </w:tc>
      </w:tr>
      <w:tr w:rsidR="006F0F7D" w:rsidRPr="006F0F7D" w:rsidTr="002F2FF8">
        <w:trPr>
          <w:trHeight w:val="968"/>
        </w:trPr>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F0F7D" w:rsidRPr="00FC0BF4" w:rsidRDefault="006F0F7D" w:rsidP="006F0F7D">
            <w:pPr>
              <w:jc w:val="center"/>
              <w:rPr>
                <w:rFonts w:ascii="Calibri" w:hAnsi="Calibri" w:cs="Arial"/>
                <w:b/>
                <w:lang w:val="es-ES"/>
              </w:rPr>
            </w:pPr>
            <w:r w:rsidRPr="00FC0BF4">
              <w:rPr>
                <w:rFonts w:ascii="Calibri" w:hAnsi="Calibri" w:cs="Arial"/>
                <w:b/>
                <w:lang w:val="es-ES"/>
              </w:rPr>
              <w:t>1</w:t>
            </w:r>
          </w:p>
        </w:tc>
        <w:tc>
          <w:tcPr>
            <w:tcW w:w="6820" w:type="dxa"/>
            <w:tcBorders>
              <w:top w:val="single" w:sz="4" w:space="0" w:color="auto"/>
              <w:left w:val="single" w:sz="4" w:space="0" w:color="auto"/>
              <w:bottom w:val="single" w:sz="4" w:space="0" w:color="auto"/>
              <w:right w:val="single" w:sz="4" w:space="0" w:color="auto"/>
            </w:tcBorders>
            <w:shd w:val="clear" w:color="auto" w:fill="auto"/>
            <w:noWrap/>
            <w:hideMark/>
          </w:tcPr>
          <w:p w:rsidR="006F0F7D" w:rsidRPr="00FC0BF4" w:rsidRDefault="006F0F7D" w:rsidP="006F0F7D">
            <w:pPr>
              <w:rPr>
                <w:rFonts w:ascii="Calibri" w:hAnsi="Calibri"/>
                <w:b/>
                <w:lang w:val="es-MX"/>
              </w:rPr>
            </w:pPr>
            <w:r w:rsidRPr="00FC0BF4">
              <w:rPr>
                <w:rFonts w:ascii="Calibri" w:hAnsi="Calibri"/>
                <w:b/>
                <w:lang w:val="es-MX"/>
              </w:rPr>
              <w:t>SERVICIO</w:t>
            </w:r>
            <w:r w:rsidR="007B129C" w:rsidRPr="00FC0BF4">
              <w:rPr>
                <w:rFonts w:ascii="Calibri" w:hAnsi="Calibri"/>
                <w:b/>
                <w:lang w:val="es-MX"/>
              </w:rPr>
              <w:t>S</w:t>
            </w:r>
            <w:r w:rsidRPr="00FC0BF4">
              <w:rPr>
                <w:rFonts w:ascii="Calibri" w:hAnsi="Calibri"/>
                <w:b/>
                <w:lang w:val="es-MX"/>
              </w:rPr>
              <w:t xml:space="preserve"> DE FUMIGACIÓN PARA DIFERENTES ÁREAS DEL MOPC. (INSTALACIONES A FUMIGAR):</w:t>
            </w:r>
          </w:p>
          <w:p w:rsidR="006F0F7D" w:rsidRPr="006F0F7D" w:rsidRDefault="006F0F7D" w:rsidP="006F0F7D">
            <w:pPr>
              <w:numPr>
                <w:ilvl w:val="0"/>
                <w:numId w:val="4"/>
              </w:numPr>
              <w:contextualSpacing/>
              <w:rPr>
                <w:rFonts w:ascii="Calibri" w:hAnsi="Calibri"/>
                <w:lang w:val="es-MX"/>
              </w:rPr>
            </w:pPr>
            <w:r w:rsidRPr="006F0F7D">
              <w:rPr>
                <w:rFonts w:ascii="Calibri" w:hAnsi="Calibri"/>
                <w:lang w:val="es-MX"/>
              </w:rPr>
              <w:t xml:space="preserve">Edificio Principal y su Anexo </w:t>
            </w:r>
            <w:r w:rsidRPr="006F0F7D">
              <w:rPr>
                <w:rFonts w:ascii="Calibri" w:hAnsi="Calibri"/>
                <w:b/>
                <w:lang w:val="es-MX"/>
              </w:rPr>
              <w:t>(incluye 1er, 2do, 3er y 4to. Nivel</w:t>
            </w:r>
            <w:r w:rsidRPr="006F0F7D">
              <w:rPr>
                <w:rFonts w:ascii="Calibri" w:hAnsi="Calibri"/>
                <w:lang w:val="es-MX"/>
              </w:rPr>
              <w:t xml:space="preserve"> ) </w:t>
            </w:r>
          </w:p>
          <w:p w:rsidR="006F0F7D" w:rsidRPr="006F0F7D" w:rsidRDefault="006F0F7D" w:rsidP="006F0F7D">
            <w:pPr>
              <w:numPr>
                <w:ilvl w:val="0"/>
                <w:numId w:val="4"/>
              </w:numPr>
              <w:contextualSpacing/>
              <w:rPr>
                <w:rFonts w:ascii="Calibri" w:hAnsi="Calibri"/>
                <w:lang w:val="es-MX"/>
              </w:rPr>
            </w:pPr>
            <w:r w:rsidRPr="006F0F7D">
              <w:rPr>
                <w:rFonts w:ascii="Calibri" w:hAnsi="Calibri"/>
                <w:lang w:val="es-MX"/>
              </w:rPr>
              <w:t xml:space="preserve">Oficinas Parte trasera Edificio Principal </w:t>
            </w:r>
            <w:r w:rsidRPr="006F0F7D">
              <w:rPr>
                <w:rFonts w:ascii="Calibri" w:hAnsi="Calibri"/>
                <w:b/>
                <w:lang w:val="es-MX"/>
              </w:rPr>
              <w:t>(incluye Dpto. de</w:t>
            </w:r>
            <w:r w:rsidRPr="006F0F7D">
              <w:rPr>
                <w:rFonts w:ascii="Calibri" w:hAnsi="Calibri"/>
                <w:lang w:val="es-MX"/>
              </w:rPr>
              <w:t xml:space="preserve"> </w:t>
            </w:r>
            <w:r w:rsidRPr="006F0F7D">
              <w:rPr>
                <w:rFonts w:ascii="Calibri" w:hAnsi="Calibri"/>
                <w:b/>
                <w:lang w:val="es-MX"/>
              </w:rPr>
              <w:t xml:space="preserve">Compras, Almacén de Material Gastable, Dispensario Médico, Taller de Comunicaciones, Imprenta, </w:t>
            </w:r>
            <w:r w:rsidR="009360E5" w:rsidRPr="000701F4">
              <w:rPr>
                <w:rFonts w:ascii="Calibri" w:hAnsi="Calibri"/>
                <w:b/>
                <w:lang w:val="es-MX"/>
              </w:rPr>
              <w:t xml:space="preserve">Activo Fijo, </w:t>
            </w:r>
            <w:r w:rsidRPr="006F0F7D">
              <w:rPr>
                <w:rFonts w:ascii="Calibri" w:hAnsi="Calibri"/>
                <w:b/>
                <w:lang w:val="es-MX"/>
              </w:rPr>
              <w:t xml:space="preserve">Sección de Aduanas, Mayordomía, </w:t>
            </w:r>
            <w:r w:rsidR="009750B0" w:rsidRPr="000701F4">
              <w:rPr>
                <w:rFonts w:ascii="Calibri" w:hAnsi="Calibri"/>
                <w:b/>
                <w:lang w:val="es-MX"/>
              </w:rPr>
              <w:t xml:space="preserve">Importe y Suministro de Asfalto, </w:t>
            </w:r>
            <w:r w:rsidRPr="006F0F7D">
              <w:rPr>
                <w:rFonts w:ascii="Calibri" w:hAnsi="Calibri"/>
                <w:b/>
                <w:lang w:val="es-MX"/>
              </w:rPr>
              <w:t>etc</w:t>
            </w:r>
            <w:r w:rsidRPr="006F0F7D">
              <w:rPr>
                <w:rFonts w:ascii="Calibri" w:hAnsi="Calibri"/>
                <w:lang w:val="es-MX"/>
              </w:rPr>
              <w:t>.)</w:t>
            </w:r>
          </w:p>
          <w:p w:rsidR="006F0F7D" w:rsidRPr="006F0F7D" w:rsidRDefault="006F0F7D" w:rsidP="006F0F7D">
            <w:pPr>
              <w:numPr>
                <w:ilvl w:val="0"/>
                <w:numId w:val="4"/>
              </w:numPr>
              <w:contextualSpacing/>
              <w:rPr>
                <w:rFonts w:ascii="Calibri" w:hAnsi="Calibri"/>
                <w:lang w:val="es-MX"/>
              </w:rPr>
            </w:pPr>
            <w:r w:rsidRPr="006F0F7D">
              <w:rPr>
                <w:rFonts w:ascii="Calibri" w:hAnsi="Calibri"/>
                <w:lang w:val="es-MX"/>
              </w:rPr>
              <w:t xml:space="preserve">Club Recreativo y Cultural </w:t>
            </w:r>
          </w:p>
          <w:p w:rsidR="006F0F7D" w:rsidRPr="006F0F7D" w:rsidRDefault="006F0F7D" w:rsidP="006F0F7D">
            <w:pPr>
              <w:numPr>
                <w:ilvl w:val="0"/>
                <w:numId w:val="4"/>
              </w:numPr>
              <w:contextualSpacing/>
              <w:rPr>
                <w:rFonts w:ascii="Calibri" w:hAnsi="Calibri"/>
                <w:lang w:val="es-MX"/>
              </w:rPr>
            </w:pPr>
            <w:r w:rsidRPr="006F0F7D">
              <w:rPr>
                <w:rFonts w:ascii="Calibri" w:hAnsi="Calibri"/>
                <w:lang w:val="es-MX"/>
              </w:rPr>
              <w:t>Edificio de Puentes</w:t>
            </w:r>
          </w:p>
          <w:p w:rsidR="006F0F7D" w:rsidRPr="006F0F7D" w:rsidRDefault="006F0F7D" w:rsidP="006F0F7D">
            <w:pPr>
              <w:numPr>
                <w:ilvl w:val="0"/>
                <w:numId w:val="4"/>
              </w:numPr>
              <w:contextualSpacing/>
              <w:rPr>
                <w:rFonts w:ascii="Calibri" w:hAnsi="Calibri"/>
                <w:lang w:val="es-MX"/>
              </w:rPr>
            </w:pPr>
            <w:r w:rsidRPr="006F0F7D">
              <w:rPr>
                <w:rFonts w:ascii="Calibri" w:hAnsi="Calibri"/>
                <w:lang w:val="es-MX"/>
              </w:rPr>
              <w:t xml:space="preserve">Edificio de Caminos Vecinales </w:t>
            </w:r>
            <w:r w:rsidR="009750B0" w:rsidRPr="000701F4">
              <w:rPr>
                <w:rFonts w:ascii="Calibri" w:hAnsi="Calibri"/>
                <w:lang w:val="es-MX"/>
              </w:rPr>
              <w:t xml:space="preserve">con </w:t>
            </w:r>
            <w:r w:rsidR="00C365BB" w:rsidRPr="000701F4">
              <w:rPr>
                <w:rFonts w:ascii="Calibri" w:hAnsi="Calibri"/>
                <w:lang w:val="es-MX"/>
              </w:rPr>
              <w:t>sus Almacenes</w:t>
            </w:r>
          </w:p>
          <w:p w:rsidR="006F0F7D" w:rsidRPr="006F0F7D" w:rsidRDefault="006F0F7D" w:rsidP="006F0F7D">
            <w:pPr>
              <w:numPr>
                <w:ilvl w:val="0"/>
                <w:numId w:val="4"/>
              </w:numPr>
              <w:contextualSpacing/>
              <w:rPr>
                <w:rFonts w:ascii="Calibri" w:hAnsi="Calibri"/>
                <w:lang w:val="es-MX"/>
              </w:rPr>
            </w:pPr>
            <w:r w:rsidRPr="006F0F7D">
              <w:rPr>
                <w:rFonts w:ascii="Calibri" w:hAnsi="Calibri"/>
                <w:lang w:val="es-MX"/>
              </w:rPr>
              <w:t>Instalaciones de la Dirección Gral. De Tránsito Terrestre</w:t>
            </w:r>
          </w:p>
          <w:p w:rsidR="006F0F7D" w:rsidRPr="006F0F7D" w:rsidRDefault="006F0F7D" w:rsidP="006F0F7D">
            <w:pPr>
              <w:numPr>
                <w:ilvl w:val="0"/>
                <w:numId w:val="4"/>
              </w:numPr>
              <w:contextualSpacing/>
              <w:rPr>
                <w:rFonts w:ascii="Calibri" w:hAnsi="Calibri"/>
                <w:lang w:val="es-MX"/>
              </w:rPr>
            </w:pPr>
            <w:r w:rsidRPr="006F0F7D">
              <w:rPr>
                <w:rFonts w:ascii="Calibri" w:hAnsi="Calibri"/>
                <w:lang w:val="es-MX"/>
              </w:rPr>
              <w:t xml:space="preserve">Edificio de Peajes </w:t>
            </w:r>
          </w:p>
          <w:p w:rsidR="006F0F7D" w:rsidRPr="006F0F7D" w:rsidRDefault="006F0F7D" w:rsidP="006F0F7D">
            <w:pPr>
              <w:numPr>
                <w:ilvl w:val="0"/>
                <w:numId w:val="4"/>
              </w:numPr>
              <w:contextualSpacing/>
              <w:rPr>
                <w:rFonts w:ascii="Calibri" w:hAnsi="Calibri"/>
                <w:lang w:val="es-MX"/>
              </w:rPr>
            </w:pPr>
            <w:r w:rsidRPr="006F0F7D">
              <w:rPr>
                <w:rFonts w:ascii="Calibri" w:hAnsi="Calibri"/>
                <w:lang w:val="es-MX"/>
              </w:rPr>
              <w:t xml:space="preserve">Instalaciones Comisión Militar y Policial </w:t>
            </w:r>
          </w:p>
          <w:p w:rsidR="006F0F7D" w:rsidRPr="006F0F7D" w:rsidRDefault="006F0F7D" w:rsidP="006F0F7D">
            <w:pPr>
              <w:numPr>
                <w:ilvl w:val="0"/>
                <w:numId w:val="4"/>
              </w:numPr>
              <w:contextualSpacing/>
              <w:rPr>
                <w:rFonts w:ascii="Calibri" w:hAnsi="Calibri"/>
                <w:lang w:val="es-MX"/>
              </w:rPr>
            </w:pPr>
            <w:r w:rsidRPr="006F0F7D">
              <w:rPr>
                <w:rFonts w:ascii="Calibri" w:hAnsi="Calibri"/>
                <w:lang w:val="es-MX"/>
              </w:rPr>
              <w:t>Edificio de la Dirección Gral. de Equipos y Transporte (</w:t>
            </w:r>
            <w:r w:rsidRPr="006F0F7D">
              <w:rPr>
                <w:rFonts w:ascii="Calibri" w:hAnsi="Calibri"/>
                <w:b/>
                <w:lang w:val="es-MX"/>
              </w:rPr>
              <w:t>Incluye Talleres Mecánica Pesada, Taller Mecánica Liviana, Sección de Combustible, Sección de Mantenimiento Preventivo etc.)</w:t>
            </w:r>
          </w:p>
          <w:p w:rsidR="006F0F7D" w:rsidRPr="006F0F7D" w:rsidRDefault="006F0F7D" w:rsidP="006F0F7D">
            <w:pPr>
              <w:numPr>
                <w:ilvl w:val="0"/>
                <w:numId w:val="4"/>
              </w:numPr>
              <w:contextualSpacing/>
              <w:rPr>
                <w:rFonts w:ascii="Calibri" w:hAnsi="Calibri"/>
                <w:lang w:val="es-MX"/>
              </w:rPr>
            </w:pPr>
            <w:r w:rsidRPr="006F0F7D">
              <w:rPr>
                <w:rFonts w:ascii="Calibri" w:hAnsi="Calibri"/>
                <w:lang w:val="es-MX"/>
              </w:rPr>
              <w:t xml:space="preserve">Almacén Central </w:t>
            </w:r>
          </w:p>
          <w:p w:rsidR="006F0F7D" w:rsidRPr="006F0F7D" w:rsidRDefault="006F0F7D" w:rsidP="006F0F7D">
            <w:pPr>
              <w:numPr>
                <w:ilvl w:val="0"/>
                <w:numId w:val="4"/>
              </w:numPr>
              <w:contextualSpacing/>
              <w:rPr>
                <w:rFonts w:ascii="Calibri" w:hAnsi="Calibri"/>
                <w:lang w:val="es-MX"/>
              </w:rPr>
            </w:pPr>
            <w:r w:rsidRPr="006F0F7D">
              <w:rPr>
                <w:rFonts w:ascii="Calibri" w:hAnsi="Calibri"/>
                <w:lang w:val="es-MX"/>
              </w:rPr>
              <w:t xml:space="preserve">Edificio de Laboratorio de Suelos </w:t>
            </w:r>
          </w:p>
          <w:p w:rsidR="006F0F7D" w:rsidRPr="006F0F7D" w:rsidRDefault="006F0F7D" w:rsidP="006F0F7D">
            <w:pPr>
              <w:numPr>
                <w:ilvl w:val="0"/>
                <w:numId w:val="4"/>
              </w:numPr>
              <w:contextualSpacing/>
              <w:rPr>
                <w:rFonts w:ascii="Calibri" w:hAnsi="Calibri" w:cs="Arial"/>
                <w:lang w:val="es-ES"/>
              </w:rPr>
            </w:pPr>
            <w:r w:rsidRPr="006F0F7D">
              <w:rPr>
                <w:rFonts w:ascii="Calibri" w:hAnsi="Calibri"/>
                <w:lang w:val="es-MX"/>
              </w:rPr>
              <w:t xml:space="preserve">Edificio Ing. </w:t>
            </w:r>
            <w:proofErr w:type="spellStart"/>
            <w:r w:rsidRPr="006F0F7D">
              <w:rPr>
                <w:rFonts w:ascii="Calibri" w:hAnsi="Calibri"/>
                <w:lang w:val="es-MX"/>
              </w:rPr>
              <w:t>Sully</w:t>
            </w:r>
            <w:proofErr w:type="spellEnd"/>
            <w:r w:rsidRPr="006F0F7D">
              <w:rPr>
                <w:rFonts w:ascii="Calibri" w:hAnsi="Calibri"/>
                <w:lang w:val="es-MX"/>
              </w:rPr>
              <w:t xml:space="preserve"> Garcia Saleta </w:t>
            </w:r>
          </w:p>
          <w:p w:rsidR="006F0F7D" w:rsidRPr="006F0F7D" w:rsidRDefault="006F0F7D" w:rsidP="002F2FF8">
            <w:pPr>
              <w:ind w:left="720"/>
              <w:contextualSpacing/>
              <w:jc w:val="both"/>
              <w:rPr>
                <w:rFonts w:ascii="Calibri" w:hAnsi="Calibri" w:cs="Arial"/>
                <w:lang w:val="es-ES"/>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6F0F7D" w:rsidRPr="00FC0BF4" w:rsidRDefault="006F0F7D" w:rsidP="006F0F7D">
            <w:pPr>
              <w:jc w:val="center"/>
              <w:rPr>
                <w:rFonts w:ascii="Calibri" w:hAnsi="Calibri" w:cs="Arial"/>
                <w:b/>
                <w:lang w:val="es-ES"/>
              </w:rPr>
            </w:pPr>
            <w:r w:rsidRPr="00FC0BF4">
              <w:rPr>
                <w:rFonts w:ascii="Calibri" w:hAnsi="Calibri" w:cs="Arial"/>
                <w:b/>
                <w:lang w:val="es-ES"/>
              </w:rPr>
              <w:t>1</w:t>
            </w:r>
          </w:p>
        </w:tc>
      </w:tr>
    </w:tbl>
    <w:p w:rsidR="006F0F7D" w:rsidRPr="006F0F7D" w:rsidRDefault="006F0F7D" w:rsidP="006F0F7D">
      <w:pPr>
        <w:spacing w:after="0" w:line="240" w:lineRule="auto"/>
        <w:contextualSpacing/>
        <w:jc w:val="both"/>
        <w:rPr>
          <w:rFonts w:ascii="Calibri" w:eastAsia="Times New Roman" w:hAnsi="Calibri" w:cs="Arial"/>
          <w:b/>
          <w:lang w:eastAsia="es-ES"/>
        </w:rPr>
      </w:pPr>
    </w:p>
    <w:p w:rsidR="000701F4" w:rsidRDefault="000701F4" w:rsidP="006F0F7D">
      <w:pPr>
        <w:spacing w:after="0" w:line="240" w:lineRule="auto"/>
        <w:contextualSpacing/>
        <w:jc w:val="both"/>
        <w:rPr>
          <w:rFonts w:ascii="Calibri" w:eastAsia="Times New Roman" w:hAnsi="Calibri" w:cs="Arial"/>
          <w:lang w:eastAsia="es-ES"/>
        </w:rPr>
      </w:pPr>
    </w:p>
    <w:p w:rsidR="002F2FF8" w:rsidRDefault="0062362E" w:rsidP="006F0F7D">
      <w:pPr>
        <w:spacing w:after="0" w:line="240" w:lineRule="auto"/>
        <w:contextualSpacing/>
        <w:jc w:val="both"/>
        <w:rPr>
          <w:rFonts w:ascii="Calibri" w:eastAsia="Times New Roman" w:hAnsi="Calibri" w:cs="Arial"/>
          <w:b/>
          <w:lang w:eastAsia="es-ES"/>
        </w:rPr>
      </w:pPr>
      <w:r>
        <w:rPr>
          <w:rFonts w:ascii="Calibri" w:eastAsia="Times New Roman" w:hAnsi="Calibri" w:cs="Arial"/>
          <w:b/>
          <w:lang w:eastAsia="es-ES"/>
        </w:rPr>
        <w:lastRenderedPageBreak/>
        <w:t>Especificaciones</w:t>
      </w:r>
      <w:r w:rsidR="000701F4" w:rsidRPr="000701F4">
        <w:rPr>
          <w:rFonts w:ascii="Calibri" w:eastAsia="Times New Roman" w:hAnsi="Calibri" w:cs="Arial"/>
          <w:b/>
          <w:lang w:eastAsia="es-ES"/>
        </w:rPr>
        <w:t>:</w:t>
      </w:r>
    </w:p>
    <w:p w:rsidR="00D62CA3" w:rsidRPr="000701F4" w:rsidRDefault="00D62CA3" w:rsidP="006F0F7D">
      <w:pPr>
        <w:spacing w:after="0" w:line="240" w:lineRule="auto"/>
        <w:contextualSpacing/>
        <w:jc w:val="both"/>
        <w:rPr>
          <w:rFonts w:ascii="Calibri" w:eastAsia="Times New Roman" w:hAnsi="Calibri" w:cs="Arial"/>
          <w:b/>
          <w:lang w:eastAsia="es-ES"/>
        </w:rPr>
      </w:pPr>
    </w:p>
    <w:p w:rsidR="002F2FF8" w:rsidRPr="000701F4" w:rsidRDefault="00D62CA3" w:rsidP="00D62CA3">
      <w:pPr>
        <w:numPr>
          <w:ilvl w:val="0"/>
          <w:numId w:val="4"/>
        </w:numPr>
        <w:contextualSpacing/>
        <w:jc w:val="both"/>
        <w:rPr>
          <w:rFonts w:ascii="Calibri" w:hAnsi="Calibri" w:cs="Arial"/>
          <w:lang w:val="es-ES"/>
        </w:rPr>
      </w:pPr>
      <w:r w:rsidRPr="00D62CA3">
        <w:rPr>
          <w:rFonts w:ascii="Calibri" w:hAnsi="Calibri"/>
          <w:lang w:val="es-MX"/>
        </w:rPr>
        <w:t xml:space="preserve">Contratación de Servicio de Fumigación  para ser utilizados en diferentes áreas del MOPC, el cual será por un periodo de  </w:t>
      </w:r>
      <w:r w:rsidRPr="00122B1A">
        <w:rPr>
          <w:rFonts w:ascii="Calibri" w:hAnsi="Calibri"/>
          <w:u w:val="single"/>
          <w:lang w:val="es-MX"/>
        </w:rPr>
        <w:t>365 días (1 año),</w:t>
      </w:r>
      <w:r w:rsidRPr="00D62CA3">
        <w:rPr>
          <w:rFonts w:ascii="Calibri" w:hAnsi="Calibri"/>
          <w:lang w:val="es-MX"/>
        </w:rPr>
        <w:t xml:space="preserve"> contando a partir de la firma del contrato.</w:t>
      </w:r>
      <w:r>
        <w:rPr>
          <w:rFonts w:ascii="Calibri" w:hAnsi="Calibri"/>
          <w:lang w:val="es-MX"/>
        </w:rPr>
        <w:t xml:space="preserve"> </w:t>
      </w:r>
      <w:r w:rsidR="002F2FF8" w:rsidRPr="006F0F7D">
        <w:rPr>
          <w:rFonts w:ascii="Calibri" w:hAnsi="Calibri"/>
          <w:lang w:val="es-MX"/>
        </w:rPr>
        <w:t xml:space="preserve">El servicio de control de plagas (Fumigación) se realizara cada 15 </w:t>
      </w:r>
      <w:r w:rsidR="00456DD7">
        <w:rPr>
          <w:rFonts w:ascii="Calibri" w:hAnsi="Calibri"/>
          <w:lang w:val="es-MX"/>
        </w:rPr>
        <w:t xml:space="preserve">días, </w:t>
      </w:r>
      <w:r w:rsidR="002F2FF8" w:rsidRPr="006F0F7D">
        <w:rPr>
          <w:rFonts w:ascii="Calibri" w:hAnsi="Calibri"/>
          <w:lang w:val="es-MX"/>
        </w:rPr>
        <w:t xml:space="preserve"> en los lugares antes mencionados</w:t>
      </w:r>
    </w:p>
    <w:p w:rsidR="00BC4C85" w:rsidRPr="006F0F7D" w:rsidRDefault="00BC4C85" w:rsidP="00BC4C85">
      <w:pPr>
        <w:ind w:left="720"/>
        <w:contextualSpacing/>
        <w:jc w:val="both"/>
        <w:rPr>
          <w:rFonts w:ascii="Calibri" w:hAnsi="Calibri" w:cs="Arial"/>
          <w:lang w:val="es-ES"/>
        </w:rPr>
      </w:pPr>
    </w:p>
    <w:p w:rsidR="00BC4C85" w:rsidRPr="000701F4" w:rsidRDefault="002F2FF8" w:rsidP="00734350">
      <w:pPr>
        <w:numPr>
          <w:ilvl w:val="0"/>
          <w:numId w:val="4"/>
        </w:numPr>
        <w:contextualSpacing/>
        <w:jc w:val="both"/>
        <w:rPr>
          <w:rFonts w:ascii="Calibri" w:hAnsi="Calibri" w:cs="Arial"/>
          <w:lang w:val="es-ES"/>
        </w:rPr>
      </w:pPr>
      <w:r w:rsidRPr="006F0F7D">
        <w:rPr>
          <w:rFonts w:ascii="Calibri" w:hAnsi="Calibri"/>
          <w:lang w:val="es-MX"/>
        </w:rPr>
        <w:t>Las propiedades de los materiales que utilice en las áreas, deben poseer Registro Urbano de Franco toxicológicas verde y como último recurso, solo cuando se requiera Franca Toxicológica Azul; con un efecto residual mínimo de (20 a 25 días), no tener propiedades corrosivas, ni utilizarse sin riegos en lugares como almacenes, comedores, cocinas, despensas, edificios y lugares donde permanecen escolares y donde se manejan alimentos.</w:t>
      </w:r>
    </w:p>
    <w:p w:rsidR="00BC4C85" w:rsidRPr="000701F4" w:rsidRDefault="00BC4C85" w:rsidP="00BC4C85">
      <w:pPr>
        <w:contextualSpacing/>
        <w:jc w:val="both"/>
        <w:rPr>
          <w:rFonts w:ascii="Calibri" w:hAnsi="Calibri" w:cs="Arial"/>
          <w:lang w:val="es-ES"/>
        </w:rPr>
      </w:pPr>
    </w:p>
    <w:p w:rsidR="002F2FF8" w:rsidRPr="000701F4" w:rsidRDefault="002F2FF8" w:rsidP="002F2FF8">
      <w:pPr>
        <w:numPr>
          <w:ilvl w:val="0"/>
          <w:numId w:val="4"/>
        </w:numPr>
        <w:contextualSpacing/>
        <w:jc w:val="both"/>
        <w:rPr>
          <w:rFonts w:ascii="Calibri" w:hAnsi="Calibri" w:cs="Arial"/>
          <w:lang w:val="es-ES"/>
        </w:rPr>
      </w:pPr>
      <w:r w:rsidRPr="006F0F7D">
        <w:rPr>
          <w:rFonts w:ascii="Calibri" w:hAnsi="Calibri"/>
          <w:lang w:val="es-MX"/>
        </w:rPr>
        <w:t>Bajo ninguna circunstancia se utilizaran Raticidas agudos ya que pueden poner en peligro o riesgo a cualquier persona.</w:t>
      </w:r>
    </w:p>
    <w:p w:rsidR="00BC4C85" w:rsidRPr="006F0F7D" w:rsidRDefault="00BC4C85" w:rsidP="00BC4C85">
      <w:pPr>
        <w:contextualSpacing/>
        <w:jc w:val="both"/>
        <w:rPr>
          <w:rFonts w:ascii="Calibri" w:hAnsi="Calibri" w:cs="Arial"/>
          <w:lang w:val="es-ES"/>
        </w:rPr>
      </w:pPr>
    </w:p>
    <w:p w:rsidR="002F2FF8" w:rsidRPr="000701F4" w:rsidRDefault="002F2FF8" w:rsidP="002F2FF8">
      <w:pPr>
        <w:numPr>
          <w:ilvl w:val="0"/>
          <w:numId w:val="4"/>
        </w:numPr>
        <w:contextualSpacing/>
        <w:jc w:val="both"/>
        <w:rPr>
          <w:rFonts w:ascii="Calibri" w:hAnsi="Calibri" w:cs="Arial"/>
          <w:lang w:val="es-ES"/>
        </w:rPr>
      </w:pPr>
      <w:r w:rsidRPr="006F0F7D">
        <w:rPr>
          <w:rFonts w:ascii="Calibri" w:hAnsi="Calibri"/>
          <w:lang w:val="es-MX"/>
        </w:rPr>
        <w:t xml:space="preserve">El Oferente certificara la implementación de los equipos idóneos, necesarios (moto, mochila, guantes, lentes, gorra, overol etc.) para realizar la jornada de control de plagas (Fumigación), así como contar con el personal capacitado para realizar dicha labor y utilizar los productos con franja Toxicológica anteriormente descrita. </w:t>
      </w:r>
    </w:p>
    <w:p w:rsidR="00BC4C85" w:rsidRPr="006F0F7D" w:rsidRDefault="00BC4C85" w:rsidP="00BC4C85">
      <w:pPr>
        <w:ind w:left="720"/>
        <w:contextualSpacing/>
        <w:jc w:val="both"/>
        <w:rPr>
          <w:rFonts w:ascii="Calibri" w:hAnsi="Calibri" w:cs="Arial"/>
          <w:lang w:val="es-ES"/>
        </w:rPr>
      </w:pPr>
    </w:p>
    <w:p w:rsidR="00BC4C85" w:rsidRPr="000701F4" w:rsidRDefault="002F2FF8" w:rsidP="00331557">
      <w:pPr>
        <w:numPr>
          <w:ilvl w:val="0"/>
          <w:numId w:val="4"/>
        </w:numPr>
        <w:spacing w:after="0" w:line="240" w:lineRule="auto"/>
        <w:contextualSpacing/>
        <w:jc w:val="both"/>
        <w:rPr>
          <w:rFonts w:ascii="Calibri" w:eastAsia="Times New Roman" w:hAnsi="Calibri" w:cs="Arial"/>
          <w:lang w:eastAsia="es-ES"/>
        </w:rPr>
      </w:pPr>
      <w:r w:rsidRPr="006F0F7D">
        <w:rPr>
          <w:rFonts w:ascii="Calibri" w:hAnsi="Calibri"/>
          <w:lang w:val="es-MX"/>
        </w:rPr>
        <w:t>En el interior de edificios se aplicaran plaguicidas que tengan efecto repelente y acción letal residual aproximadamente de 30 días, combatiendo insectos rastreros y voladores, asperjando orillas y rincones para exterminar cucarachas, moscas, arañas, pulgas, alacranes, hormigas y avispas.</w:t>
      </w:r>
    </w:p>
    <w:p w:rsidR="00BC4C85" w:rsidRPr="000701F4" w:rsidRDefault="00BC4C85" w:rsidP="00BC4C85">
      <w:pPr>
        <w:spacing w:after="0" w:line="240" w:lineRule="auto"/>
        <w:ind w:left="720"/>
        <w:contextualSpacing/>
        <w:jc w:val="both"/>
        <w:rPr>
          <w:rFonts w:ascii="Calibri" w:eastAsia="Times New Roman" w:hAnsi="Calibri" w:cs="Arial"/>
          <w:lang w:eastAsia="es-ES"/>
        </w:rPr>
      </w:pPr>
    </w:p>
    <w:p w:rsidR="006F0F7D" w:rsidRPr="006F0F7D" w:rsidRDefault="006F0F7D" w:rsidP="00331557">
      <w:pPr>
        <w:numPr>
          <w:ilvl w:val="0"/>
          <w:numId w:val="4"/>
        </w:numPr>
        <w:spacing w:after="0" w:line="240" w:lineRule="auto"/>
        <w:contextualSpacing/>
        <w:jc w:val="both"/>
        <w:rPr>
          <w:rFonts w:ascii="Calibri" w:eastAsia="Times New Roman" w:hAnsi="Calibri" w:cs="Arial"/>
          <w:lang w:eastAsia="es-ES"/>
        </w:rPr>
      </w:pPr>
      <w:r w:rsidRPr="006F0F7D">
        <w:rPr>
          <w:rFonts w:ascii="Calibri" w:eastAsia="Times New Roman" w:hAnsi="Calibri" w:cs="Arial"/>
          <w:lang w:eastAsia="es-ES"/>
        </w:rPr>
        <w:t>Los proponentes podrán realizar una visita de inspección al lugar donde realizará el servicio, de manera que obtengan por sí mismos y bajo su responsabilidad y riesgo, toda la información que pueda ser necesaria para preparar sus Ofertas. El hecho que los proponentes no se familiaricen debidamente con los detalles y condiciones bajo los cuales serán ejecutados los trabajos, no se considerara como argumento válido para posteriores reclamaciones. El costo de esta visita será de exclusiva cuenta de los proponentes. La entidad contratante suministrara, cuando sea necesario, los permisos pertinentes para efectuar las inspecciones correspondientes.</w:t>
      </w:r>
    </w:p>
    <w:p w:rsidR="006F0F7D" w:rsidRPr="006F0F7D" w:rsidRDefault="006F0F7D" w:rsidP="006F0F7D">
      <w:pPr>
        <w:spacing w:after="0" w:line="240" w:lineRule="auto"/>
        <w:contextualSpacing/>
        <w:jc w:val="both"/>
        <w:rPr>
          <w:rFonts w:ascii="Calibri" w:eastAsia="Times New Roman" w:hAnsi="Calibri" w:cs="Arial"/>
          <w:lang w:eastAsia="es-ES"/>
        </w:rPr>
      </w:pPr>
    </w:p>
    <w:p w:rsidR="00370AC7" w:rsidRPr="000701F4" w:rsidRDefault="00370AC7" w:rsidP="00CC7042">
      <w:pPr>
        <w:jc w:val="both"/>
        <w:rPr>
          <w:rFonts w:ascii="Calibri" w:hAnsi="Calibri"/>
          <w:color w:val="000000"/>
          <w:lang w:val="es-ES" w:eastAsia="es-ES"/>
        </w:rPr>
      </w:pPr>
      <w:r w:rsidRPr="000701F4">
        <w:rPr>
          <w:rFonts w:ascii="Calibri" w:hAnsi="Calibri"/>
          <w:color w:val="000000"/>
          <w:lang w:val="es-ES" w:eastAsia="es-ES"/>
        </w:rPr>
        <w:t xml:space="preserve">La adjudicación se hará a favor del oferente que presente la mejor propuesta, que cumpla con las especificaciones técnicas requeridas y sea calificada como la oferta que más convenga a la satisfacción del interés general, el cumplimiento de los fines y cometidos de la administración de </w:t>
      </w:r>
      <w:r w:rsidR="004008DB" w:rsidRPr="000701F4">
        <w:rPr>
          <w:rFonts w:ascii="Calibri" w:hAnsi="Calibri" w:cs="Arial"/>
          <w:b/>
        </w:rPr>
        <w:t>El Ministerio de Obras Pú</w:t>
      </w:r>
      <w:r w:rsidR="00CD4466" w:rsidRPr="000701F4">
        <w:rPr>
          <w:rFonts w:ascii="Calibri" w:hAnsi="Calibri" w:cs="Arial"/>
          <w:b/>
        </w:rPr>
        <w:t>blicas y Comunicaciones (MOPC)</w:t>
      </w:r>
      <w:r w:rsidRPr="000701F4">
        <w:rPr>
          <w:rFonts w:ascii="Calibri" w:hAnsi="Calibri"/>
          <w:color w:val="000000"/>
          <w:lang w:val="es-ES" w:eastAsia="es-ES"/>
        </w:rPr>
        <w:t>, conforme a la calidad, idoneidad y precio.</w:t>
      </w:r>
    </w:p>
    <w:p w:rsidR="00370AC7" w:rsidRPr="000701F4" w:rsidRDefault="00370AC7" w:rsidP="00CC7042">
      <w:pPr>
        <w:jc w:val="both"/>
        <w:rPr>
          <w:rFonts w:ascii="Calibri" w:hAnsi="Calibri" w:cs="Tahoma"/>
          <w:b/>
          <w:color w:val="000000"/>
          <w:lang w:val="es-ES"/>
        </w:rPr>
      </w:pPr>
      <w:r w:rsidRPr="000701F4">
        <w:rPr>
          <w:rFonts w:ascii="Calibri" w:hAnsi="Calibri"/>
          <w:color w:val="000000"/>
        </w:rPr>
        <w:t>La fecha límite para presentar su oferta será el</w:t>
      </w:r>
      <w:r w:rsidR="00657AB1" w:rsidRPr="000701F4">
        <w:rPr>
          <w:rFonts w:ascii="Calibri" w:hAnsi="Calibri" w:cs="Tahoma"/>
          <w:b/>
          <w:lang w:val="es-ES"/>
        </w:rPr>
        <w:t xml:space="preserve"> </w:t>
      </w:r>
      <w:r w:rsidR="009D260D">
        <w:rPr>
          <w:rFonts w:ascii="Calibri" w:hAnsi="Calibri" w:cs="Tahoma"/>
          <w:b/>
          <w:highlight w:val="yellow"/>
          <w:lang w:val="es-ES"/>
        </w:rPr>
        <w:t>viern</w:t>
      </w:r>
      <w:r w:rsidR="00B630FF" w:rsidRPr="000701F4">
        <w:rPr>
          <w:rFonts w:ascii="Calibri" w:hAnsi="Calibri" w:cs="Tahoma"/>
          <w:b/>
          <w:highlight w:val="yellow"/>
          <w:lang w:val="es-ES"/>
        </w:rPr>
        <w:t>es</w:t>
      </w:r>
      <w:r w:rsidR="00643384" w:rsidRPr="000701F4">
        <w:rPr>
          <w:rFonts w:ascii="Calibri" w:hAnsi="Calibri" w:cs="Tahoma"/>
          <w:b/>
          <w:highlight w:val="yellow"/>
          <w:lang w:val="es-ES"/>
        </w:rPr>
        <w:t xml:space="preserve"> </w:t>
      </w:r>
      <w:r w:rsidR="00B630FF" w:rsidRPr="000701F4">
        <w:rPr>
          <w:rFonts w:ascii="Calibri" w:hAnsi="Calibri" w:cs="Tahoma"/>
          <w:b/>
          <w:highlight w:val="yellow"/>
          <w:lang w:val="es-ES"/>
        </w:rPr>
        <w:t>2</w:t>
      </w:r>
      <w:r w:rsidR="009D260D">
        <w:rPr>
          <w:rFonts w:ascii="Calibri" w:hAnsi="Calibri" w:cs="Tahoma"/>
          <w:b/>
          <w:highlight w:val="yellow"/>
          <w:lang w:val="es-ES"/>
        </w:rPr>
        <w:t>5</w:t>
      </w:r>
      <w:r w:rsidR="00F01D11" w:rsidRPr="000701F4">
        <w:rPr>
          <w:rFonts w:ascii="Calibri" w:hAnsi="Calibri" w:cs="Tahoma"/>
          <w:b/>
          <w:highlight w:val="yellow"/>
          <w:lang w:val="es-ES"/>
        </w:rPr>
        <w:t>/09/201</w:t>
      </w:r>
      <w:r w:rsidR="00676680" w:rsidRPr="000701F4">
        <w:rPr>
          <w:rFonts w:ascii="Calibri" w:hAnsi="Calibri" w:cs="Tahoma"/>
          <w:b/>
          <w:highlight w:val="yellow"/>
          <w:lang w:val="es-ES"/>
        </w:rPr>
        <w:t>5</w:t>
      </w:r>
      <w:r w:rsidR="00F01D11" w:rsidRPr="000701F4">
        <w:rPr>
          <w:rFonts w:ascii="Calibri" w:hAnsi="Calibri" w:cs="Tahoma"/>
          <w:b/>
          <w:highlight w:val="yellow"/>
          <w:lang w:val="es-ES"/>
        </w:rPr>
        <w:t xml:space="preserve"> hasta las 3</w:t>
      </w:r>
      <w:r w:rsidRPr="000701F4">
        <w:rPr>
          <w:rFonts w:ascii="Calibri" w:hAnsi="Calibri" w:cs="Tahoma"/>
          <w:b/>
          <w:highlight w:val="yellow"/>
          <w:lang w:val="es-ES"/>
        </w:rPr>
        <w:t>:00 P.M</w:t>
      </w:r>
      <w:r w:rsidRPr="000701F4">
        <w:rPr>
          <w:rFonts w:ascii="Calibri" w:hAnsi="Calibri" w:cs="Tahoma"/>
          <w:b/>
          <w:lang w:val="es-ES"/>
        </w:rPr>
        <w:t>.</w:t>
      </w:r>
      <w:r w:rsidRPr="000701F4">
        <w:rPr>
          <w:rFonts w:ascii="Calibri" w:hAnsi="Calibri" w:cs="Tahoma"/>
          <w:b/>
          <w:color w:val="000000"/>
          <w:lang w:val="es-ES"/>
        </w:rPr>
        <w:t xml:space="preserve"> </w:t>
      </w:r>
      <w:r w:rsidRPr="000701F4">
        <w:rPr>
          <w:rFonts w:ascii="Calibri" w:hAnsi="Calibri" w:cs="Tahoma"/>
          <w:color w:val="000000"/>
          <w:lang w:val="es-ES"/>
        </w:rPr>
        <w:t>La oferta debe ser presentada en</w:t>
      </w:r>
      <w:r w:rsidRPr="000701F4">
        <w:rPr>
          <w:rFonts w:ascii="Calibri" w:hAnsi="Calibri" w:cs="Tahoma"/>
          <w:b/>
          <w:color w:val="000000"/>
          <w:lang w:val="es-ES"/>
        </w:rPr>
        <w:t xml:space="preserve"> </w:t>
      </w:r>
      <w:r w:rsidRPr="000701F4">
        <w:rPr>
          <w:rFonts w:ascii="Calibri" w:hAnsi="Calibri"/>
          <w:color w:val="000000"/>
        </w:rPr>
        <w:t xml:space="preserve">un </w:t>
      </w:r>
      <w:r w:rsidRPr="000701F4">
        <w:rPr>
          <w:rFonts w:ascii="Calibri" w:hAnsi="Calibri"/>
          <w:b/>
          <w:color w:val="000000"/>
          <w:u w:val="single"/>
        </w:rPr>
        <w:t>sobre cerrado</w:t>
      </w:r>
      <w:r w:rsidRPr="000701F4">
        <w:rPr>
          <w:rFonts w:ascii="Calibri" w:hAnsi="Calibri"/>
          <w:b/>
          <w:color w:val="000000"/>
        </w:rPr>
        <w:t xml:space="preserve">, dicho sobre debe estar </w:t>
      </w:r>
      <w:r w:rsidRPr="000701F4">
        <w:rPr>
          <w:rFonts w:ascii="Calibri" w:hAnsi="Calibri"/>
          <w:color w:val="000000"/>
        </w:rPr>
        <w:t>debidamente</w:t>
      </w:r>
      <w:r w:rsidRPr="000701F4">
        <w:rPr>
          <w:rFonts w:ascii="Calibri" w:hAnsi="Calibri"/>
          <w:b/>
          <w:color w:val="000000"/>
        </w:rPr>
        <w:t xml:space="preserve"> identificado</w:t>
      </w:r>
      <w:r w:rsidRPr="000701F4">
        <w:rPr>
          <w:rFonts w:ascii="Calibri" w:hAnsi="Calibri"/>
          <w:b/>
        </w:rPr>
        <w:t xml:space="preserve"> con la siguiente información: </w:t>
      </w:r>
    </w:p>
    <w:p w:rsidR="00370AC7" w:rsidRPr="000701F4" w:rsidRDefault="00370AC7" w:rsidP="00CC7042">
      <w:pPr>
        <w:spacing w:after="0" w:line="240" w:lineRule="auto"/>
        <w:jc w:val="both"/>
        <w:rPr>
          <w:rFonts w:ascii="Calibri" w:hAnsi="Calibri"/>
          <w:b/>
          <w:lang w:val="es-ES" w:eastAsia="es-ES"/>
        </w:rPr>
      </w:pPr>
      <w:r w:rsidRPr="000701F4">
        <w:rPr>
          <w:rFonts w:ascii="Calibri" w:hAnsi="Calibri"/>
          <w:b/>
          <w:lang w:val="es-ES" w:eastAsia="es-ES"/>
        </w:rPr>
        <w:t>Dirigirlo a:</w:t>
      </w:r>
    </w:p>
    <w:p w:rsidR="00370AC7" w:rsidRPr="000701F4" w:rsidRDefault="00CD4466" w:rsidP="00CC7042">
      <w:pPr>
        <w:spacing w:after="0" w:line="240" w:lineRule="auto"/>
        <w:jc w:val="both"/>
        <w:rPr>
          <w:rFonts w:ascii="Calibri" w:hAnsi="Calibri"/>
          <w:b/>
          <w:lang w:val="es-ES" w:eastAsia="es-ES"/>
        </w:rPr>
      </w:pPr>
      <w:r w:rsidRPr="000701F4">
        <w:rPr>
          <w:rFonts w:ascii="Calibri" w:hAnsi="Calibri" w:cs="Arial"/>
          <w:b/>
          <w:lang w:val="es-ES" w:eastAsia="es-ES"/>
        </w:rPr>
        <w:t>Dpto. de Compras del MOPC</w:t>
      </w:r>
    </w:p>
    <w:p w:rsidR="00370AC7" w:rsidRPr="000701F4" w:rsidRDefault="00370AC7" w:rsidP="00CC7042">
      <w:pPr>
        <w:spacing w:after="0" w:line="240" w:lineRule="auto"/>
        <w:jc w:val="both"/>
        <w:rPr>
          <w:rFonts w:ascii="Calibri" w:hAnsi="Calibri"/>
          <w:lang w:val="es-ES" w:eastAsia="es-ES"/>
        </w:rPr>
      </w:pPr>
      <w:r w:rsidRPr="000701F4">
        <w:rPr>
          <w:rFonts w:ascii="Calibri" w:hAnsi="Calibri"/>
          <w:b/>
          <w:lang w:val="es-ES" w:eastAsia="es-ES"/>
        </w:rPr>
        <w:t>Dirección:</w:t>
      </w:r>
      <w:r w:rsidRPr="000701F4">
        <w:rPr>
          <w:rFonts w:ascii="Calibri" w:hAnsi="Calibri"/>
          <w:lang w:val="es-ES" w:eastAsia="es-ES"/>
        </w:rPr>
        <w:t xml:space="preserve"> </w:t>
      </w:r>
      <w:r w:rsidR="00CD4466" w:rsidRPr="000701F4">
        <w:rPr>
          <w:rFonts w:ascii="Calibri" w:hAnsi="Calibri"/>
          <w:lang w:val="es-ES" w:eastAsia="es-ES"/>
        </w:rPr>
        <w:t>Calle Héctor Homero Hernández esq. Horacio Blanco Fombona, Ensanche La Fe. Santo Domingo, D. N.</w:t>
      </w:r>
    </w:p>
    <w:p w:rsidR="00183AEC" w:rsidRDefault="00183AEC" w:rsidP="00CC7042">
      <w:pPr>
        <w:spacing w:after="0" w:line="240" w:lineRule="auto"/>
        <w:jc w:val="both"/>
        <w:rPr>
          <w:rFonts w:ascii="Calibri" w:hAnsi="Calibri"/>
          <w:b/>
          <w:lang w:val="es-ES" w:eastAsia="es-ES"/>
        </w:rPr>
      </w:pPr>
    </w:p>
    <w:p w:rsidR="00370AC7" w:rsidRPr="000701F4" w:rsidRDefault="00370AC7" w:rsidP="00CC7042">
      <w:pPr>
        <w:spacing w:after="0" w:line="240" w:lineRule="auto"/>
        <w:jc w:val="both"/>
        <w:rPr>
          <w:rFonts w:ascii="Calibri" w:hAnsi="Calibri"/>
          <w:b/>
          <w:lang w:val="es-ES" w:eastAsia="es-ES"/>
        </w:rPr>
      </w:pPr>
      <w:r w:rsidRPr="000701F4">
        <w:rPr>
          <w:rFonts w:ascii="Calibri" w:hAnsi="Calibri"/>
          <w:b/>
          <w:lang w:val="es-ES" w:eastAsia="es-ES"/>
        </w:rPr>
        <w:t>Remitente:</w:t>
      </w:r>
    </w:p>
    <w:p w:rsidR="00370AC7" w:rsidRPr="000701F4" w:rsidRDefault="00370AC7" w:rsidP="00CC7042">
      <w:pPr>
        <w:spacing w:after="0" w:line="240" w:lineRule="auto"/>
        <w:jc w:val="both"/>
        <w:rPr>
          <w:rFonts w:ascii="Calibri" w:hAnsi="Calibri"/>
          <w:lang w:val="es-ES_tradnl" w:eastAsia="es-ES"/>
        </w:rPr>
      </w:pPr>
      <w:r w:rsidRPr="000701F4">
        <w:rPr>
          <w:rFonts w:ascii="Calibri" w:hAnsi="Calibri"/>
          <w:lang w:val="es-ES" w:eastAsia="es-ES"/>
        </w:rPr>
        <w:t>Nombre del Oferente/ Proponente</w:t>
      </w:r>
    </w:p>
    <w:p w:rsidR="00370AC7" w:rsidRPr="000701F4" w:rsidRDefault="00370AC7" w:rsidP="00CC7042">
      <w:pPr>
        <w:spacing w:after="0" w:line="240" w:lineRule="auto"/>
        <w:jc w:val="both"/>
        <w:rPr>
          <w:rFonts w:ascii="Calibri" w:hAnsi="Calibri"/>
          <w:lang w:val="es-ES_tradnl" w:eastAsia="es-ES"/>
        </w:rPr>
      </w:pPr>
      <w:r w:rsidRPr="000701F4">
        <w:rPr>
          <w:rFonts w:ascii="Calibri" w:hAnsi="Calibri"/>
          <w:lang w:val="es-ES" w:eastAsia="es-ES"/>
        </w:rPr>
        <w:t>Presentación: Oferta Técnico -Económica</w:t>
      </w:r>
    </w:p>
    <w:p w:rsidR="00BA0D1E" w:rsidRPr="000701F4" w:rsidRDefault="00370AC7" w:rsidP="00CC7042">
      <w:pPr>
        <w:spacing w:after="0" w:line="240" w:lineRule="auto"/>
        <w:jc w:val="both"/>
        <w:rPr>
          <w:rFonts w:ascii="Calibri" w:hAnsi="Calibri"/>
          <w:b/>
          <w:color w:val="FF0000"/>
          <w:lang w:val="es-ES_tradnl" w:eastAsia="es-ES"/>
        </w:rPr>
      </w:pPr>
      <w:r w:rsidRPr="000701F4">
        <w:rPr>
          <w:rFonts w:ascii="Calibri" w:hAnsi="Calibri"/>
          <w:lang w:val="es-ES" w:eastAsia="es-ES"/>
        </w:rPr>
        <w:t xml:space="preserve">Referencia del Procedimiento: </w:t>
      </w:r>
      <w:r w:rsidR="00F01D11" w:rsidRPr="000701F4">
        <w:rPr>
          <w:rFonts w:ascii="Calibri" w:hAnsi="Calibri"/>
          <w:b/>
          <w:lang w:val="es-ES" w:eastAsia="es-ES"/>
        </w:rPr>
        <w:t>MOPC CM-0</w:t>
      </w:r>
      <w:r w:rsidR="009D260D">
        <w:rPr>
          <w:rFonts w:ascii="Calibri" w:hAnsi="Calibri"/>
          <w:b/>
          <w:lang w:val="es-ES" w:eastAsia="es-ES"/>
        </w:rPr>
        <w:t>9</w:t>
      </w:r>
      <w:bookmarkStart w:id="0" w:name="_GoBack"/>
      <w:bookmarkEnd w:id="0"/>
      <w:r w:rsidR="00457E3B" w:rsidRPr="000701F4">
        <w:rPr>
          <w:rFonts w:ascii="Calibri" w:hAnsi="Calibri"/>
          <w:b/>
          <w:lang w:val="es-ES" w:eastAsia="es-ES"/>
        </w:rPr>
        <w:t>/201</w:t>
      </w:r>
      <w:r w:rsidR="00676680" w:rsidRPr="000701F4">
        <w:rPr>
          <w:rFonts w:ascii="Calibri" w:hAnsi="Calibri"/>
          <w:b/>
          <w:lang w:val="es-ES" w:eastAsia="es-ES"/>
        </w:rPr>
        <w:t>5</w:t>
      </w:r>
      <w:r w:rsidR="00457E3B" w:rsidRPr="000701F4">
        <w:rPr>
          <w:rFonts w:ascii="Calibri" w:hAnsi="Calibri"/>
          <w:b/>
          <w:lang w:val="es-ES" w:eastAsia="es-ES"/>
        </w:rPr>
        <w:t xml:space="preserve"> </w:t>
      </w:r>
    </w:p>
    <w:p w:rsidR="00F01D11" w:rsidRPr="000701F4" w:rsidRDefault="00F01D11" w:rsidP="00CC7042">
      <w:pPr>
        <w:spacing w:after="0" w:line="240" w:lineRule="auto"/>
        <w:jc w:val="both"/>
        <w:rPr>
          <w:rFonts w:ascii="Calibri" w:hAnsi="Calibri"/>
          <w:b/>
          <w:color w:val="FF0000"/>
          <w:lang w:val="es-ES_tradnl" w:eastAsia="es-ES"/>
        </w:rPr>
      </w:pPr>
    </w:p>
    <w:p w:rsidR="00370AC7" w:rsidRPr="000701F4" w:rsidRDefault="00370AC7" w:rsidP="00CC7042">
      <w:pPr>
        <w:spacing w:after="0" w:line="240" w:lineRule="auto"/>
        <w:jc w:val="both"/>
        <w:rPr>
          <w:rFonts w:ascii="Calibri" w:hAnsi="Calibri" w:cs="Tahoma"/>
          <w:lang w:val="es-ES"/>
        </w:rPr>
      </w:pPr>
      <w:r w:rsidRPr="000701F4">
        <w:rPr>
          <w:rFonts w:ascii="Calibri" w:hAnsi="Calibri" w:cs="Tahoma"/>
          <w:lang w:val="es-ES"/>
        </w:rPr>
        <w:t xml:space="preserve">Requisitos generales de cumplimiento obligatorio: </w:t>
      </w:r>
    </w:p>
    <w:p w:rsidR="00370AC7" w:rsidRPr="000701F4" w:rsidRDefault="00370AC7" w:rsidP="00CC7042">
      <w:pPr>
        <w:spacing w:after="0" w:line="240" w:lineRule="auto"/>
        <w:jc w:val="both"/>
        <w:rPr>
          <w:rFonts w:ascii="Calibri" w:hAnsi="Calibri"/>
          <w:lang w:val="es-ES" w:eastAsia="es-ES"/>
        </w:rPr>
      </w:pPr>
    </w:p>
    <w:p w:rsidR="00370AC7" w:rsidRPr="000701F4" w:rsidRDefault="00370AC7" w:rsidP="00CC7042">
      <w:pPr>
        <w:spacing w:after="0" w:line="240" w:lineRule="auto"/>
        <w:jc w:val="both"/>
        <w:rPr>
          <w:rFonts w:ascii="Calibri" w:hAnsi="Calibri"/>
          <w:color w:val="000000"/>
          <w:lang w:val="es-ES" w:eastAsia="es-ES"/>
        </w:rPr>
      </w:pPr>
      <w:r w:rsidRPr="000701F4">
        <w:rPr>
          <w:rFonts w:ascii="Calibri" w:hAnsi="Calibri"/>
          <w:lang w:val="es-ES" w:eastAsia="es-ES"/>
        </w:rPr>
        <w:t>Los oferentes nacionales deberán presentar su oferta en moneda nacional (</w:t>
      </w:r>
      <w:r w:rsidRPr="000701F4">
        <w:rPr>
          <w:rFonts w:ascii="Calibri" w:hAnsi="Calibri"/>
          <w:b/>
          <w:lang w:val="es-ES" w:eastAsia="es-ES"/>
        </w:rPr>
        <w:t>Pesos Dominicanos, RD</w:t>
      </w:r>
      <w:r w:rsidRPr="000701F4">
        <w:rPr>
          <w:rFonts w:ascii="Calibri" w:hAnsi="Calibri"/>
          <w:b/>
          <w:color w:val="000000"/>
          <w:lang w:val="es-ES" w:eastAsia="es-ES"/>
        </w:rPr>
        <w:t>$</w:t>
      </w:r>
      <w:r w:rsidRPr="000701F4">
        <w:rPr>
          <w:rFonts w:ascii="Calibri" w:hAnsi="Calibri"/>
          <w:color w:val="000000"/>
          <w:lang w:val="es-ES" w:eastAsia="es-ES"/>
        </w:rPr>
        <w:t>). A excepción de las empresas extranjeras, las cuales podrán presentar su oferta en dólares americanos (US$)</w:t>
      </w:r>
    </w:p>
    <w:p w:rsidR="00370AC7" w:rsidRPr="000701F4" w:rsidRDefault="00370AC7" w:rsidP="00CC7042">
      <w:pPr>
        <w:spacing w:after="0" w:line="240" w:lineRule="auto"/>
        <w:jc w:val="both"/>
        <w:rPr>
          <w:rFonts w:ascii="Calibri" w:hAnsi="Calibri"/>
          <w:color w:val="000000"/>
          <w:lang w:val="es-ES" w:eastAsia="es-ES"/>
        </w:rPr>
      </w:pPr>
    </w:p>
    <w:p w:rsidR="00370AC7" w:rsidRPr="000701F4" w:rsidRDefault="00370AC7" w:rsidP="00CC7042">
      <w:pPr>
        <w:spacing w:after="0" w:line="240" w:lineRule="auto"/>
        <w:jc w:val="both"/>
        <w:rPr>
          <w:rFonts w:ascii="Calibri" w:hAnsi="Calibri"/>
          <w:color w:val="000000"/>
          <w:lang w:val="es-ES" w:eastAsia="es-ES"/>
        </w:rPr>
      </w:pPr>
      <w:r w:rsidRPr="000701F4">
        <w:rPr>
          <w:rFonts w:ascii="Calibri" w:hAnsi="Calibri"/>
          <w:color w:val="000000"/>
          <w:lang w:val="es-ES" w:eastAsia="es-ES"/>
        </w:rPr>
        <w:t>La oferta debe</w:t>
      </w:r>
      <w:r w:rsidRPr="000701F4">
        <w:rPr>
          <w:rFonts w:ascii="Calibri" w:hAnsi="Calibri"/>
          <w:lang w:val="es-ES" w:eastAsia="es-ES"/>
        </w:rPr>
        <w:t xml:space="preserve"> contener el costo del </w:t>
      </w:r>
      <w:r w:rsidR="00C61E12" w:rsidRPr="000701F4">
        <w:rPr>
          <w:rFonts w:ascii="Calibri" w:hAnsi="Calibri"/>
          <w:lang w:val="es-ES" w:eastAsia="es-ES"/>
        </w:rPr>
        <w:t>artículo</w:t>
      </w:r>
      <w:r w:rsidR="00457E3B" w:rsidRPr="000701F4">
        <w:rPr>
          <w:rFonts w:ascii="Calibri" w:hAnsi="Calibri"/>
          <w:lang w:val="es-ES" w:eastAsia="es-ES"/>
        </w:rPr>
        <w:t xml:space="preserve"> o </w:t>
      </w:r>
      <w:r w:rsidRPr="000701F4">
        <w:rPr>
          <w:rFonts w:ascii="Calibri" w:hAnsi="Calibri"/>
          <w:lang w:val="es-ES" w:eastAsia="es-ES"/>
        </w:rPr>
        <w:t xml:space="preserve">servicio ofertado. </w:t>
      </w:r>
    </w:p>
    <w:p w:rsidR="00370AC7" w:rsidRPr="000701F4" w:rsidRDefault="00370AC7" w:rsidP="00CC7042">
      <w:pPr>
        <w:spacing w:after="0" w:line="240" w:lineRule="auto"/>
        <w:jc w:val="both"/>
        <w:rPr>
          <w:rFonts w:ascii="Calibri" w:hAnsi="Calibri"/>
          <w:lang w:val="es-ES" w:eastAsia="es-ES"/>
        </w:rPr>
      </w:pPr>
    </w:p>
    <w:p w:rsidR="00370AC7" w:rsidRPr="000701F4" w:rsidRDefault="00370AC7" w:rsidP="00CC7042">
      <w:pPr>
        <w:spacing w:after="0" w:line="240" w:lineRule="auto"/>
        <w:jc w:val="both"/>
        <w:rPr>
          <w:rFonts w:ascii="Calibri" w:hAnsi="Calibri"/>
          <w:lang w:val="es-ES" w:eastAsia="es-ES"/>
        </w:rPr>
      </w:pPr>
      <w:r w:rsidRPr="000701F4">
        <w:rPr>
          <w:rFonts w:ascii="Calibri" w:hAnsi="Calibri"/>
          <w:lang w:val="es-ES" w:eastAsia="es-ES"/>
        </w:rPr>
        <w:t>Todos los impuestos aplicables deberán estar incluidos y transparentados en la oferta. Los precios deberán incluir solo dos (2) decimales después de punto</w:t>
      </w:r>
      <w:r w:rsidR="00457E3B" w:rsidRPr="000701F4">
        <w:rPr>
          <w:rFonts w:ascii="Calibri" w:hAnsi="Calibri"/>
          <w:lang w:val="es-ES" w:eastAsia="es-ES"/>
        </w:rPr>
        <w:t>.</w:t>
      </w:r>
    </w:p>
    <w:p w:rsidR="00457E3B" w:rsidRPr="000701F4" w:rsidRDefault="00457E3B" w:rsidP="00CC7042">
      <w:pPr>
        <w:spacing w:after="0" w:line="240" w:lineRule="auto"/>
        <w:jc w:val="both"/>
        <w:rPr>
          <w:rFonts w:ascii="Calibri" w:hAnsi="Calibri"/>
          <w:lang w:val="es-ES" w:eastAsia="es-ES"/>
        </w:rPr>
      </w:pPr>
    </w:p>
    <w:p w:rsidR="00370AC7" w:rsidRPr="000701F4" w:rsidRDefault="00370AC7" w:rsidP="00CC7042">
      <w:pPr>
        <w:spacing w:after="0" w:line="240" w:lineRule="auto"/>
        <w:jc w:val="both"/>
        <w:rPr>
          <w:rFonts w:ascii="Calibri" w:hAnsi="Calibri"/>
          <w:color w:val="000000"/>
          <w:lang w:val="es-ES" w:eastAsia="es-ES"/>
        </w:rPr>
      </w:pPr>
      <w:r w:rsidRPr="000701F4">
        <w:rPr>
          <w:rFonts w:ascii="Calibri" w:hAnsi="Calibri"/>
          <w:lang w:val="es-ES" w:eastAsia="es-ES"/>
        </w:rPr>
        <w:t xml:space="preserve">Los proponentes deberán estar inscritos en el </w:t>
      </w:r>
      <w:r w:rsidRPr="000701F4">
        <w:rPr>
          <w:rFonts w:ascii="Calibri" w:hAnsi="Calibri"/>
          <w:b/>
          <w:lang w:val="es-ES" w:eastAsia="es-ES"/>
        </w:rPr>
        <w:t>Registro de Proveedores del Estado</w:t>
      </w:r>
      <w:r w:rsidRPr="000701F4">
        <w:rPr>
          <w:rFonts w:ascii="Calibri" w:hAnsi="Calibri"/>
          <w:lang w:val="es-ES" w:eastAsia="es-ES"/>
        </w:rPr>
        <w:t xml:space="preserve"> administrado por la </w:t>
      </w:r>
      <w:r w:rsidRPr="000701F4">
        <w:rPr>
          <w:rFonts w:ascii="Calibri" w:hAnsi="Calibri"/>
          <w:b/>
          <w:lang w:val="es-ES" w:eastAsia="es-ES"/>
        </w:rPr>
        <w:t>DIRECCIÓN GENERAL DE CONTRATACIONES PÚBLICAS</w:t>
      </w:r>
      <w:r w:rsidRPr="000701F4">
        <w:rPr>
          <w:rFonts w:ascii="Calibri" w:hAnsi="Calibri"/>
          <w:lang w:val="es-ES" w:eastAsia="es-ES"/>
        </w:rPr>
        <w:t>. El Registro debe estar actualizado; debiéndose presentar constancia en el sobre.</w:t>
      </w:r>
    </w:p>
    <w:p w:rsidR="00370AC7" w:rsidRPr="000701F4" w:rsidRDefault="00370AC7" w:rsidP="00CC7042">
      <w:pPr>
        <w:spacing w:after="0" w:line="240" w:lineRule="auto"/>
        <w:jc w:val="both"/>
        <w:rPr>
          <w:rFonts w:ascii="Calibri" w:hAnsi="Calibri"/>
          <w:lang w:val="es-ES" w:eastAsia="es-ES"/>
        </w:rPr>
      </w:pPr>
    </w:p>
    <w:p w:rsidR="00370AC7" w:rsidRPr="000701F4" w:rsidRDefault="00370AC7" w:rsidP="00CC7042">
      <w:pPr>
        <w:spacing w:after="0" w:line="240" w:lineRule="auto"/>
        <w:jc w:val="both"/>
        <w:rPr>
          <w:rFonts w:ascii="Calibri" w:hAnsi="Calibri"/>
          <w:b/>
          <w:color w:val="000000"/>
          <w:spacing w:val="-2"/>
          <w:lang w:val="es-ES" w:eastAsia="es-ES"/>
        </w:rPr>
      </w:pPr>
      <w:r w:rsidRPr="000701F4">
        <w:rPr>
          <w:rFonts w:ascii="Calibri" w:hAnsi="Calibri"/>
          <w:b/>
          <w:color w:val="000000"/>
          <w:spacing w:val="-2"/>
          <w:lang w:val="es-ES" w:eastAsia="es-ES"/>
        </w:rPr>
        <w:t xml:space="preserve">Datos obligatorios que se deben incluir en su </w:t>
      </w:r>
      <w:r w:rsidRPr="000701F4">
        <w:rPr>
          <w:rFonts w:ascii="Calibri" w:hAnsi="Calibri"/>
          <w:b/>
          <w:spacing w:val="-2"/>
          <w:lang w:val="es-ES" w:eastAsia="es-ES"/>
        </w:rPr>
        <w:t>oferta:</w:t>
      </w:r>
    </w:p>
    <w:p w:rsidR="00370AC7" w:rsidRPr="000701F4" w:rsidRDefault="00370AC7" w:rsidP="00CC7042">
      <w:pPr>
        <w:spacing w:after="0" w:line="240" w:lineRule="auto"/>
        <w:jc w:val="both"/>
        <w:rPr>
          <w:rFonts w:ascii="Calibri" w:hAnsi="Calibri"/>
          <w:color w:val="000000"/>
          <w:spacing w:val="-2"/>
          <w:lang w:val="es-ES" w:eastAsia="es-ES"/>
        </w:rPr>
      </w:pPr>
    </w:p>
    <w:p w:rsidR="00370AC7" w:rsidRPr="000701F4" w:rsidRDefault="00370AC7" w:rsidP="00CC7042">
      <w:pPr>
        <w:spacing w:after="0" w:line="240" w:lineRule="auto"/>
        <w:jc w:val="both"/>
        <w:rPr>
          <w:rFonts w:ascii="Calibri" w:hAnsi="Calibri" w:cs="Tahoma"/>
          <w:color w:val="000000"/>
          <w:spacing w:val="-2"/>
          <w:lang w:val="es-ES"/>
        </w:rPr>
      </w:pPr>
      <w:r w:rsidRPr="000701F4">
        <w:rPr>
          <w:rFonts w:ascii="Calibri" w:hAnsi="Calibri" w:cs="Tahoma"/>
          <w:color w:val="000000"/>
          <w:spacing w:val="-2"/>
          <w:lang w:val="es-ES"/>
        </w:rPr>
        <w:t xml:space="preserve">Tiempo de entrega </w:t>
      </w:r>
    </w:p>
    <w:p w:rsidR="00370AC7" w:rsidRPr="000701F4" w:rsidRDefault="00370AC7" w:rsidP="00CC7042">
      <w:pPr>
        <w:spacing w:after="0" w:line="240" w:lineRule="auto"/>
        <w:jc w:val="both"/>
        <w:rPr>
          <w:rFonts w:ascii="Calibri" w:hAnsi="Calibri" w:cs="Tahoma"/>
          <w:color w:val="000000"/>
          <w:spacing w:val="-2"/>
          <w:lang w:val="es-ES"/>
        </w:rPr>
      </w:pPr>
    </w:p>
    <w:p w:rsidR="00370AC7" w:rsidRPr="000701F4" w:rsidRDefault="00370AC7" w:rsidP="00CC7042">
      <w:pPr>
        <w:spacing w:after="0" w:line="240" w:lineRule="auto"/>
        <w:jc w:val="both"/>
        <w:rPr>
          <w:rFonts w:ascii="Calibri" w:hAnsi="Calibri" w:cs="Tahoma"/>
          <w:color w:val="000000"/>
          <w:spacing w:val="-2"/>
          <w:lang w:val="es-ES"/>
        </w:rPr>
      </w:pPr>
      <w:r w:rsidRPr="000701F4">
        <w:rPr>
          <w:rFonts w:ascii="Calibri" w:hAnsi="Calibri" w:cs="Tahoma"/>
          <w:color w:val="000000"/>
          <w:spacing w:val="-2"/>
          <w:lang w:val="es-ES"/>
        </w:rPr>
        <w:t xml:space="preserve">Validez de la </w:t>
      </w:r>
      <w:r w:rsidR="00457E3B" w:rsidRPr="000701F4">
        <w:rPr>
          <w:rFonts w:ascii="Calibri" w:hAnsi="Calibri" w:cs="Tahoma"/>
          <w:spacing w:val="-2"/>
          <w:lang w:val="es-ES"/>
        </w:rPr>
        <w:t>Oferta (no podrá ser menor de 30</w:t>
      </w:r>
      <w:r w:rsidRPr="000701F4">
        <w:rPr>
          <w:rFonts w:ascii="Calibri" w:hAnsi="Calibri" w:cs="Tahoma"/>
          <w:spacing w:val="-2"/>
          <w:lang w:val="es-ES"/>
        </w:rPr>
        <w:t xml:space="preserve"> días hábiles)</w:t>
      </w:r>
    </w:p>
    <w:p w:rsidR="00370AC7" w:rsidRPr="000701F4" w:rsidRDefault="00370AC7" w:rsidP="00CC7042">
      <w:pPr>
        <w:spacing w:after="0" w:line="240" w:lineRule="auto"/>
        <w:jc w:val="both"/>
        <w:rPr>
          <w:rFonts w:ascii="Calibri" w:hAnsi="Calibri" w:cs="Tahoma"/>
          <w:color w:val="000000"/>
          <w:spacing w:val="-2"/>
          <w:lang w:val="es-ES"/>
        </w:rPr>
      </w:pPr>
    </w:p>
    <w:p w:rsidR="00370AC7" w:rsidRPr="000701F4" w:rsidRDefault="00370AC7" w:rsidP="00CC7042">
      <w:pPr>
        <w:spacing w:after="0" w:line="240" w:lineRule="auto"/>
        <w:jc w:val="both"/>
        <w:rPr>
          <w:rFonts w:ascii="Calibri" w:hAnsi="Calibri" w:cs="Tahoma"/>
          <w:color w:val="000000"/>
          <w:spacing w:val="-2"/>
          <w:lang w:val="es-ES" w:eastAsia="es-ES"/>
        </w:rPr>
      </w:pPr>
      <w:r w:rsidRPr="000701F4">
        <w:rPr>
          <w:rFonts w:ascii="Calibri" w:hAnsi="Calibri" w:cs="Tahoma"/>
          <w:color w:val="000000"/>
          <w:spacing w:val="-2"/>
          <w:lang w:val="es-ES"/>
        </w:rPr>
        <w:t>Condiciones de pago (</w:t>
      </w:r>
      <w:r w:rsidRPr="000701F4">
        <w:rPr>
          <w:rFonts w:ascii="Calibri" w:hAnsi="Calibri" w:cs="Tahoma"/>
          <w:b/>
          <w:color w:val="000000"/>
          <w:spacing w:val="-2"/>
          <w:lang w:val="es-ES"/>
        </w:rPr>
        <w:t xml:space="preserve">mínimo </w:t>
      </w:r>
      <w:r w:rsidR="00457E3B" w:rsidRPr="000701F4">
        <w:rPr>
          <w:rFonts w:ascii="Calibri" w:hAnsi="Calibri" w:cs="Tahoma"/>
          <w:b/>
          <w:color w:val="000000"/>
          <w:spacing w:val="-2"/>
          <w:lang w:val="es-ES"/>
        </w:rPr>
        <w:t xml:space="preserve">45 a </w:t>
      </w:r>
      <w:r w:rsidRPr="000701F4">
        <w:rPr>
          <w:rFonts w:ascii="Calibri" w:hAnsi="Calibri" w:cs="Tahoma"/>
          <w:b/>
          <w:color w:val="000000"/>
          <w:spacing w:val="-2"/>
          <w:lang w:val="es-ES"/>
        </w:rPr>
        <w:t>60 días</w:t>
      </w:r>
      <w:r w:rsidRPr="000701F4">
        <w:rPr>
          <w:rFonts w:ascii="Calibri" w:hAnsi="Calibri" w:cs="Tahoma"/>
          <w:color w:val="000000"/>
          <w:spacing w:val="-2"/>
          <w:lang w:val="es-ES"/>
        </w:rPr>
        <w:t>, luego de recibida la Factura en la un</w:t>
      </w:r>
      <w:r w:rsidR="00457E3B" w:rsidRPr="000701F4">
        <w:rPr>
          <w:rFonts w:ascii="Calibri" w:hAnsi="Calibri" w:cs="Tahoma"/>
          <w:color w:val="000000"/>
          <w:spacing w:val="-2"/>
          <w:lang w:val="es-ES"/>
        </w:rPr>
        <w:t xml:space="preserve">idad de Registro de Facturas del </w:t>
      </w:r>
      <w:r w:rsidR="00457E3B" w:rsidRPr="000701F4">
        <w:rPr>
          <w:rFonts w:ascii="Calibri" w:hAnsi="Calibri" w:cs="Tahoma"/>
          <w:b/>
          <w:color w:val="000000"/>
          <w:spacing w:val="-2"/>
          <w:lang w:val="es-ES"/>
        </w:rPr>
        <w:t>MOPC</w:t>
      </w:r>
      <w:r w:rsidR="00457E3B" w:rsidRPr="000701F4">
        <w:rPr>
          <w:rFonts w:ascii="Calibri" w:hAnsi="Calibri" w:cs="Tahoma"/>
          <w:color w:val="000000"/>
          <w:spacing w:val="-2"/>
          <w:lang w:val="es-ES"/>
        </w:rPr>
        <w:t>)</w:t>
      </w:r>
    </w:p>
    <w:p w:rsidR="00370AC7" w:rsidRPr="000701F4" w:rsidRDefault="00370AC7" w:rsidP="00CC7042">
      <w:pPr>
        <w:spacing w:after="0" w:line="240" w:lineRule="auto"/>
        <w:jc w:val="both"/>
        <w:rPr>
          <w:rFonts w:ascii="Calibri" w:hAnsi="Calibri"/>
          <w:color w:val="0000FF"/>
          <w:lang w:val="es-ES" w:eastAsia="es-ES"/>
        </w:rPr>
      </w:pPr>
    </w:p>
    <w:p w:rsidR="00370AC7" w:rsidRPr="000701F4" w:rsidRDefault="00370AC7" w:rsidP="00CC7042">
      <w:pPr>
        <w:spacing w:after="0" w:line="240" w:lineRule="auto"/>
        <w:jc w:val="both"/>
        <w:rPr>
          <w:rFonts w:ascii="Calibri" w:hAnsi="Calibri" w:cs="Arial"/>
          <w:color w:val="0000FF"/>
          <w:lang w:val="es-ES" w:eastAsia="es-ES"/>
        </w:rPr>
      </w:pPr>
      <w:r w:rsidRPr="000701F4">
        <w:rPr>
          <w:rFonts w:ascii="Calibri" w:hAnsi="Calibri"/>
          <w:color w:val="000000"/>
          <w:spacing w:val="-2"/>
          <w:lang w:val="es-ES" w:eastAsia="es-ES"/>
        </w:rPr>
        <w:t>Debe especificar la garantía de los artículos</w:t>
      </w:r>
      <w:r w:rsidR="00C61E12" w:rsidRPr="000701F4">
        <w:rPr>
          <w:rFonts w:ascii="Calibri" w:hAnsi="Calibri"/>
          <w:color w:val="000000"/>
          <w:spacing w:val="-2"/>
          <w:lang w:val="es-ES" w:eastAsia="es-ES"/>
        </w:rPr>
        <w:t>, si aplica.</w:t>
      </w:r>
    </w:p>
    <w:p w:rsidR="00370AC7" w:rsidRPr="000701F4" w:rsidRDefault="00370AC7" w:rsidP="00CC7042">
      <w:pPr>
        <w:spacing w:after="0" w:line="240" w:lineRule="auto"/>
        <w:jc w:val="both"/>
        <w:rPr>
          <w:rFonts w:ascii="Calibri" w:hAnsi="Calibri" w:cs="Arial"/>
          <w:color w:val="0000FF"/>
          <w:lang w:val="es-ES" w:eastAsia="es-ES"/>
        </w:rPr>
      </w:pPr>
    </w:p>
    <w:p w:rsidR="00370AC7" w:rsidRPr="000701F4" w:rsidRDefault="00370AC7" w:rsidP="00CC7042">
      <w:pPr>
        <w:spacing w:after="0" w:line="240" w:lineRule="auto"/>
        <w:jc w:val="both"/>
        <w:rPr>
          <w:rFonts w:ascii="Calibri" w:hAnsi="Calibri"/>
          <w:color w:val="000000"/>
          <w:spacing w:val="-2"/>
          <w:lang w:val="es-ES" w:eastAsia="es-ES"/>
        </w:rPr>
      </w:pPr>
    </w:p>
    <w:p w:rsidR="00370AC7" w:rsidRPr="000701F4" w:rsidRDefault="00370AC7" w:rsidP="00CC7042">
      <w:pPr>
        <w:spacing w:after="0" w:line="240" w:lineRule="auto"/>
        <w:jc w:val="both"/>
        <w:rPr>
          <w:rFonts w:ascii="Calibri" w:hAnsi="Calibri"/>
          <w:color w:val="000000"/>
          <w:spacing w:val="-2"/>
          <w:lang w:val="es-ES" w:eastAsia="es-ES"/>
        </w:rPr>
      </w:pPr>
      <w:r w:rsidRPr="000701F4">
        <w:rPr>
          <w:rFonts w:ascii="Calibri" w:hAnsi="Calibri"/>
          <w:b/>
          <w:color w:val="000000"/>
          <w:spacing w:val="-2"/>
          <w:lang w:val="es-ES" w:eastAsia="es-ES"/>
        </w:rPr>
        <w:t>No se aceptarán Ofertas Alternativas,</w:t>
      </w:r>
      <w:r w:rsidRPr="000701F4">
        <w:rPr>
          <w:rFonts w:ascii="Calibri" w:hAnsi="Calibri"/>
          <w:color w:val="000000"/>
          <w:spacing w:val="-2"/>
          <w:lang w:val="es-ES" w:eastAsia="es-ES"/>
        </w:rPr>
        <w:t xml:space="preserve"> </w:t>
      </w:r>
      <w:r w:rsidRPr="000701F4">
        <w:rPr>
          <w:rFonts w:ascii="Calibri" w:hAnsi="Calibri"/>
          <w:color w:val="000000"/>
          <w:spacing w:val="-2"/>
          <w:u w:val="single"/>
          <w:lang w:val="es-ES" w:eastAsia="es-ES"/>
        </w:rPr>
        <w:t xml:space="preserve">por lo que sólo pueden ofertar 1 cotización por </w:t>
      </w:r>
      <w:r w:rsidR="00901286" w:rsidRPr="000701F4">
        <w:rPr>
          <w:rFonts w:ascii="Calibri" w:hAnsi="Calibri"/>
          <w:color w:val="000000"/>
          <w:spacing w:val="-2"/>
          <w:u w:val="single"/>
          <w:lang w:val="es-ES" w:eastAsia="es-ES"/>
        </w:rPr>
        <w:t>ítems</w:t>
      </w:r>
      <w:r w:rsidRPr="000701F4">
        <w:rPr>
          <w:rFonts w:ascii="Calibri" w:hAnsi="Calibri"/>
          <w:color w:val="000000"/>
          <w:spacing w:val="-2"/>
          <w:lang w:val="es-ES" w:eastAsia="es-ES"/>
        </w:rPr>
        <w:t xml:space="preserve"> para la contratación objeto de la presente invitación.</w:t>
      </w:r>
    </w:p>
    <w:p w:rsidR="00370AC7" w:rsidRPr="000701F4" w:rsidRDefault="00370AC7" w:rsidP="00CC7042">
      <w:pPr>
        <w:spacing w:after="0" w:line="240" w:lineRule="auto"/>
        <w:jc w:val="both"/>
        <w:rPr>
          <w:rFonts w:ascii="Calibri" w:hAnsi="Calibri"/>
          <w:lang w:val="es-ES" w:eastAsia="es-ES"/>
        </w:rPr>
      </w:pPr>
    </w:p>
    <w:p w:rsidR="00370AC7" w:rsidRPr="000701F4" w:rsidRDefault="00370AC7" w:rsidP="00CC7042">
      <w:pPr>
        <w:spacing w:after="0" w:line="240" w:lineRule="auto"/>
        <w:jc w:val="both"/>
        <w:rPr>
          <w:rFonts w:ascii="Calibri" w:hAnsi="Calibri"/>
          <w:lang w:val="es-ES" w:eastAsia="es-ES"/>
        </w:rPr>
      </w:pPr>
      <w:r w:rsidRPr="000701F4">
        <w:rPr>
          <w:rFonts w:ascii="Calibri" w:hAnsi="Calibri"/>
          <w:lang w:val="es-ES" w:eastAsia="es-ES"/>
        </w:rPr>
        <w:t>El oferente que resulte adjudicatario deberá presentar los siguientes documentos, para fines de la realización del contrato u orden de compra:</w:t>
      </w:r>
    </w:p>
    <w:p w:rsidR="00370AC7" w:rsidRPr="000701F4" w:rsidRDefault="00370AC7" w:rsidP="00CC7042">
      <w:pPr>
        <w:spacing w:after="0" w:line="240" w:lineRule="auto"/>
        <w:jc w:val="both"/>
        <w:rPr>
          <w:rFonts w:ascii="Calibri" w:hAnsi="Calibri"/>
          <w:lang w:val="es-ES" w:eastAsia="es-ES"/>
        </w:rPr>
      </w:pPr>
    </w:p>
    <w:p w:rsidR="00370AC7" w:rsidRPr="000701F4" w:rsidRDefault="00370AC7" w:rsidP="00CC7042">
      <w:pPr>
        <w:spacing w:after="0" w:line="240" w:lineRule="auto"/>
        <w:jc w:val="both"/>
        <w:rPr>
          <w:rFonts w:ascii="Calibri" w:hAnsi="Calibri" w:cs="Tahoma"/>
          <w:color w:val="000000"/>
          <w:lang w:val="es-ES" w:eastAsia="es-ES"/>
        </w:rPr>
      </w:pPr>
      <w:r w:rsidRPr="000701F4">
        <w:rPr>
          <w:rFonts w:ascii="Calibri" w:hAnsi="Calibri" w:cs="Tahoma"/>
          <w:color w:val="000000"/>
          <w:lang w:val="es-ES" w:eastAsia="es-ES"/>
        </w:rPr>
        <w:t>Registro de Proveedores del Estado (RPE) (vigente)</w:t>
      </w:r>
    </w:p>
    <w:p w:rsidR="00370AC7" w:rsidRPr="000701F4" w:rsidRDefault="00370AC7" w:rsidP="00CC7042">
      <w:pPr>
        <w:spacing w:after="0" w:line="240" w:lineRule="auto"/>
        <w:jc w:val="both"/>
        <w:rPr>
          <w:rFonts w:ascii="Calibri" w:hAnsi="Calibri" w:cs="Tahoma"/>
          <w:color w:val="000000"/>
          <w:lang w:val="es-ES" w:eastAsia="es-ES"/>
        </w:rPr>
      </w:pPr>
    </w:p>
    <w:p w:rsidR="00370AC7" w:rsidRPr="000701F4" w:rsidRDefault="00457E3B" w:rsidP="00CC7042">
      <w:pPr>
        <w:spacing w:after="0" w:line="240" w:lineRule="auto"/>
        <w:jc w:val="both"/>
        <w:rPr>
          <w:rFonts w:ascii="Calibri" w:hAnsi="Calibri" w:cs="Tahoma"/>
          <w:color w:val="000000"/>
          <w:lang w:val="es-ES" w:eastAsia="es-ES"/>
        </w:rPr>
      </w:pPr>
      <w:r w:rsidRPr="000701F4">
        <w:rPr>
          <w:rFonts w:ascii="Calibri" w:hAnsi="Calibri" w:cs="Tahoma"/>
          <w:color w:val="000000"/>
          <w:lang w:val="es-ES" w:eastAsia="es-ES"/>
        </w:rPr>
        <w:t>Impuestos actualizados (A la fecha)</w:t>
      </w:r>
    </w:p>
    <w:p w:rsidR="00370AC7" w:rsidRPr="000701F4" w:rsidRDefault="00370AC7" w:rsidP="00CC7042">
      <w:pPr>
        <w:spacing w:after="0" w:line="240" w:lineRule="auto"/>
        <w:jc w:val="both"/>
        <w:rPr>
          <w:rFonts w:ascii="Calibri" w:hAnsi="Calibri"/>
          <w:b/>
          <w:color w:val="0000FF"/>
          <w:u w:val="single"/>
          <w:lang w:val="es-ES" w:eastAsia="es-ES"/>
        </w:rPr>
      </w:pPr>
    </w:p>
    <w:p w:rsidR="00370AC7" w:rsidRPr="000701F4" w:rsidRDefault="00370AC7" w:rsidP="00CC7042">
      <w:pPr>
        <w:spacing w:after="0" w:line="240" w:lineRule="auto"/>
        <w:jc w:val="both"/>
        <w:rPr>
          <w:rFonts w:ascii="Calibri" w:hAnsi="Calibri"/>
          <w:lang w:val="es-ES" w:eastAsia="es-ES"/>
        </w:rPr>
      </w:pPr>
      <w:r w:rsidRPr="000701F4">
        <w:rPr>
          <w:rFonts w:ascii="Calibri" w:hAnsi="Calibri"/>
          <w:lang w:val="es-ES" w:eastAsia="es-ES"/>
        </w:rPr>
        <w:t>Para cualquier consulta o aclaración, conforme al Procedimiento de Referencia, los datos de contacto son los siguientes:</w:t>
      </w:r>
    </w:p>
    <w:p w:rsidR="00370AC7" w:rsidRPr="000701F4" w:rsidRDefault="00370AC7" w:rsidP="00CC7042">
      <w:pPr>
        <w:spacing w:after="0" w:line="240" w:lineRule="auto"/>
        <w:jc w:val="both"/>
        <w:rPr>
          <w:rFonts w:ascii="Calibri" w:hAnsi="Calibri" w:cs="Calibri"/>
          <w:b/>
          <w:lang w:val="es-ES_tradnl" w:eastAsia="es-DO"/>
        </w:rPr>
      </w:pPr>
    </w:p>
    <w:p w:rsidR="00457E3B" w:rsidRPr="004265EC" w:rsidRDefault="00370AC7" w:rsidP="00CC7042">
      <w:pPr>
        <w:spacing w:after="0" w:line="240" w:lineRule="auto"/>
        <w:jc w:val="both"/>
        <w:rPr>
          <w:rFonts w:ascii="Calibri" w:hAnsi="Calibri" w:cs="Calibri"/>
          <w:b/>
          <w:lang w:val="es-ES_tradnl" w:eastAsia="es-DO"/>
        </w:rPr>
      </w:pPr>
      <w:r w:rsidRPr="004265EC">
        <w:rPr>
          <w:rFonts w:ascii="Calibri" w:hAnsi="Calibri" w:cs="Calibri"/>
          <w:b/>
          <w:lang w:val="es-ES_tradnl" w:eastAsia="es-DO"/>
        </w:rPr>
        <w:t>Nombre</w:t>
      </w:r>
      <w:r w:rsidR="00F01D11" w:rsidRPr="004265EC">
        <w:rPr>
          <w:rFonts w:ascii="Calibri" w:hAnsi="Calibri" w:cs="Calibri"/>
          <w:b/>
          <w:lang w:val="es-ES_tradnl" w:eastAsia="es-DO"/>
        </w:rPr>
        <w:t xml:space="preserve">: </w:t>
      </w:r>
      <w:r w:rsidR="005448D7" w:rsidRPr="004265EC">
        <w:rPr>
          <w:rFonts w:ascii="Calibri" w:hAnsi="Calibri" w:cs="Calibri"/>
          <w:b/>
          <w:lang w:val="es-ES_tradnl" w:eastAsia="es-DO"/>
        </w:rPr>
        <w:t xml:space="preserve">Lic. Juan Carlos Mejia </w:t>
      </w:r>
    </w:p>
    <w:p w:rsidR="00370AC7" w:rsidRPr="004265EC" w:rsidRDefault="00370AC7" w:rsidP="00CC7042">
      <w:pPr>
        <w:spacing w:after="0" w:line="240" w:lineRule="auto"/>
        <w:jc w:val="both"/>
        <w:rPr>
          <w:rFonts w:ascii="Calibri" w:hAnsi="Calibri" w:cs="Calibri"/>
          <w:color w:val="000000"/>
          <w:lang w:val="es-ES" w:eastAsia="es-DO"/>
        </w:rPr>
      </w:pPr>
      <w:r w:rsidRPr="004265EC">
        <w:rPr>
          <w:rFonts w:ascii="Calibri" w:hAnsi="Calibri" w:cs="Calibri"/>
          <w:b/>
          <w:color w:val="000000"/>
          <w:lang w:eastAsia="es-DO"/>
        </w:rPr>
        <w:t xml:space="preserve">Teléfono: </w:t>
      </w:r>
      <w:r w:rsidRPr="004265EC">
        <w:rPr>
          <w:rFonts w:ascii="Calibri" w:hAnsi="Calibri" w:cs="Calibri"/>
          <w:color w:val="000000"/>
          <w:lang w:eastAsia="es-DO"/>
        </w:rPr>
        <w:t xml:space="preserve">(809) </w:t>
      </w:r>
      <w:r w:rsidR="00457E3B" w:rsidRPr="004265EC">
        <w:rPr>
          <w:rFonts w:ascii="Calibri" w:hAnsi="Calibri" w:cs="Calibri"/>
          <w:color w:val="000000"/>
          <w:lang w:eastAsia="es-DO"/>
        </w:rPr>
        <w:t>565-2811</w:t>
      </w:r>
      <w:r w:rsidRPr="004265EC">
        <w:rPr>
          <w:rFonts w:ascii="Calibri" w:hAnsi="Calibri" w:cs="Calibri"/>
          <w:color w:val="000000"/>
          <w:lang w:eastAsia="es-DO"/>
        </w:rPr>
        <w:t xml:space="preserve"> Ext. </w:t>
      </w:r>
      <w:r w:rsidR="00C9682A" w:rsidRPr="004265EC">
        <w:rPr>
          <w:rFonts w:ascii="Calibri" w:hAnsi="Calibri" w:cs="Calibri"/>
          <w:color w:val="000000"/>
          <w:lang w:eastAsia="es-DO"/>
        </w:rPr>
        <w:t>2906 y 7004</w:t>
      </w:r>
    </w:p>
    <w:p w:rsidR="00457E3B" w:rsidRPr="004265EC" w:rsidRDefault="00370AC7" w:rsidP="00CC7042">
      <w:pPr>
        <w:spacing w:after="0" w:line="240" w:lineRule="auto"/>
        <w:jc w:val="both"/>
        <w:rPr>
          <w:rFonts w:ascii="Calibri" w:hAnsi="Calibri" w:cs="Calibri"/>
          <w:color w:val="000000"/>
          <w:lang w:eastAsia="es-DO"/>
        </w:rPr>
      </w:pPr>
      <w:r w:rsidRPr="004265EC">
        <w:rPr>
          <w:rFonts w:ascii="Calibri" w:hAnsi="Calibri" w:cs="Calibri"/>
          <w:b/>
          <w:color w:val="000000"/>
          <w:lang w:eastAsia="es-DO"/>
        </w:rPr>
        <w:t>Fax.:</w:t>
      </w:r>
      <w:r w:rsidR="00457E3B" w:rsidRPr="004265EC">
        <w:rPr>
          <w:rFonts w:ascii="Calibri" w:hAnsi="Calibri" w:cs="Calibri"/>
          <w:color w:val="000000"/>
          <w:lang w:eastAsia="es-DO"/>
        </w:rPr>
        <w:t xml:space="preserve"> (809) 683-5540</w:t>
      </w:r>
    </w:p>
    <w:p w:rsidR="00370AC7" w:rsidRPr="004265EC" w:rsidRDefault="00370AC7" w:rsidP="00CC7042">
      <w:pPr>
        <w:spacing w:after="0" w:line="240" w:lineRule="auto"/>
        <w:jc w:val="both"/>
        <w:rPr>
          <w:rFonts w:ascii="Calibri" w:hAnsi="Calibri" w:cs="Calibri"/>
          <w:color w:val="000000"/>
          <w:u w:val="single"/>
          <w:lang w:eastAsia="es-DO"/>
        </w:rPr>
      </w:pPr>
      <w:r w:rsidRPr="004265EC">
        <w:rPr>
          <w:rFonts w:ascii="Calibri" w:hAnsi="Calibri" w:cs="Calibri"/>
          <w:b/>
          <w:color w:val="000000"/>
          <w:lang w:eastAsia="es-DO"/>
        </w:rPr>
        <w:t xml:space="preserve">E-mail: </w:t>
      </w:r>
      <w:hyperlink r:id="rId6" w:history="1">
        <w:r w:rsidR="00251245" w:rsidRPr="004265EC">
          <w:rPr>
            <w:rStyle w:val="Hipervnculo"/>
            <w:rFonts w:ascii="Calibri" w:eastAsia="Calibri" w:hAnsi="Calibri" w:cs="Calibri"/>
            <w:bCs/>
            <w:lang w:eastAsia="es-DO"/>
          </w:rPr>
          <w:t>jc.mejia@mopc.gob.do</w:t>
        </w:r>
      </w:hyperlink>
      <w:r w:rsidR="00251245" w:rsidRPr="004265EC">
        <w:rPr>
          <w:rFonts w:ascii="Calibri" w:hAnsi="Calibri" w:cs="Calibri"/>
          <w:b/>
          <w:color w:val="000000"/>
          <w:lang w:eastAsia="es-DO"/>
        </w:rPr>
        <w:t xml:space="preserve"> * </w:t>
      </w:r>
      <w:r w:rsidR="00F01D11" w:rsidRPr="004265EC">
        <w:rPr>
          <w:rStyle w:val="Hipervnculo"/>
          <w:rFonts w:ascii="Calibri" w:hAnsi="Calibri"/>
          <w:bCs/>
        </w:rPr>
        <w:t>e.</w:t>
      </w:r>
      <w:r w:rsidR="00C9682A" w:rsidRPr="004265EC">
        <w:rPr>
          <w:rStyle w:val="Hipervnculo"/>
          <w:rFonts w:ascii="Calibri" w:hAnsi="Calibri"/>
          <w:bCs/>
        </w:rPr>
        <w:t>terrero</w:t>
      </w:r>
      <w:r w:rsidR="00457E3B" w:rsidRPr="004265EC">
        <w:rPr>
          <w:rStyle w:val="Hipervnculo"/>
          <w:rFonts w:ascii="Calibri" w:hAnsi="Calibri"/>
          <w:bCs/>
        </w:rPr>
        <w:t>@mopc.gob.do</w:t>
      </w:r>
    </w:p>
    <w:p w:rsidR="00370AC7" w:rsidRPr="004265EC" w:rsidRDefault="00370AC7" w:rsidP="00CC7042">
      <w:pPr>
        <w:spacing w:after="0" w:line="240" w:lineRule="auto"/>
        <w:jc w:val="both"/>
        <w:rPr>
          <w:rFonts w:ascii="Calibri" w:hAnsi="Calibri"/>
          <w:lang w:eastAsia="es-ES"/>
        </w:rPr>
      </w:pPr>
    </w:p>
    <w:p w:rsidR="00870C14" w:rsidRPr="000701F4" w:rsidRDefault="00370AC7" w:rsidP="00CC7042">
      <w:pPr>
        <w:spacing w:after="0" w:line="240" w:lineRule="auto"/>
        <w:jc w:val="both"/>
        <w:rPr>
          <w:rFonts w:ascii="Calibri" w:hAnsi="Calibri"/>
          <w:b/>
          <w:color w:val="FF0000"/>
          <w:lang w:val="es-ES" w:eastAsia="es-ES"/>
        </w:rPr>
      </w:pPr>
      <w:r w:rsidRPr="004265EC">
        <w:rPr>
          <w:rFonts w:ascii="Calibri" w:hAnsi="Calibri"/>
          <w:b/>
          <w:color w:val="FF0000"/>
          <w:lang w:val="es-ES" w:eastAsia="es-ES"/>
        </w:rPr>
        <w:t>Agradecemos, confirmar por esta misma vía la recepción de este correo.</w:t>
      </w:r>
    </w:p>
    <w:sectPr w:rsidR="00870C14" w:rsidRPr="000701F4" w:rsidSect="00F01D11">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4A08622C"/>
    <w:multiLevelType w:val="hybridMultilevel"/>
    <w:tmpl w:val="1500018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5A4F5E78"/>
    <w:multiLevelType w:val="hybridMultilevel"/>
    <w:tmpl w:val="8242BEB0"/>
    <w:lvl w:ilvl="0" w:tplc="1C0A0001">
      <w:start w:val="1"/>
      <w:numFmt w:val="bullet"/>
      <w:lvlText w:val=""/>
      <w:lvlJc w:val="left"/>
      <w:pPr>
        <w:ind w:left="720" w:hanging="360"/>
      </w:pPr>
      <w:rPr>
        <w:rFonts w:ascii="Symbol" w:hAnsi="Symbol" w:hint="default"/>
      </w:rPr>
    </w:lvl>
    <w:lvl w:ilvl="1" w:tplc="291EB710">
      <w:numFmt w:val="bullet"/>
      <w:lvlText w:val="-"/>
      <w:lvlJc w:val="left"/>
      <w:pPr>
        <w:ind w:left="1440" w:hanging="360"/>
      </w:pPr>
      <w:rPr>
        <w:rFonts w:ascii="Calibri" w:eastAsiaTheme="minorHAnsi" w:hAnsi="Calibri" w:cstheme="minorBidi"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C7"/>
    <w:rsid w:val="00011724"/>
    <w:rsid w:val="00065F1B"/>
    <w:rsid w:val="000701F4"/>
    <w:rsid w:val="0008128C"/>
    <w:rsid w:val="000B2B8A"/>
    <w:rsid w:val="00122B1A"/>
    <w:rsid w:val="00166040"/>
    <w:rsid w:val="001745CF"/>
    <w:rsid w:val="00176108"/>
    <w:rsid w:val="00183AEC"/>
    <w:rsid w:val="001A1246"/>
    <w:rsid w:val="00223D1A"/>
    <w:rsid w:val="00251245"/>
    <w:rsid w:val="00291D0E"/>
    <w:rsid w:val="002F0AB1"/>
    <w:rsid w:val="002F2FF8"/>
    <w:rsid w:val="00332020"/>
    <w:rsid w:val="003506CD"/>
    <w:rsid w:val="00370AC7"/>
    <w:rsid w:val="0039443D"/>
    <w:rsid w:val="004008DB"/>
    <w:rsid w:val="00424A1F"/>
    <w:rsid w:val="004265EC"/>
    <w:rsid w:val="0043421B"/>
    <w:rsid w:val="00456DD7"/>
    <w:rsid w:val="00457E3B"/>
    <w:rsid w:val="00464ABB"/>
    <w:rsid w:val="004A203C"/>
    <w:rsid w:val="004E73D8"/>
    <w:rsid w:val="00521D00"/>
    <w:rsid w:val="00542990"/>
    <w:rsid w:val="005448D7"/>
    <w:rsid w:val="005652EC"/>
    <w:rsid w:val="00604606"/>
    <w:rsid w:val="0062362E"/>
    <w:rsid w:val="00643384"/>
    <w:rsid w:val="00657AB1"/>
    <w:rsid w:val="00676680"/>
    <w:rsid w:val="006B4EED"/>
    <w:rsid w:val="006D7B2D"/>
    <w:rsid w:val="006F0F7D"/>
    <w:rsid w:val="0077578F"/>
    <w:rsid w:val="007B129C"/>
    <w:rsid w:val="007D2985"/>
    <w:rsid w:val="007D5668"/>
    <w:rsid w:val="00826FB3"/>
    <w:rsid w:val="00870C14"/>
    <w:rsid w:val="00901286"/>
    <w:rsid w:val="009360E5"/>
    <w:rsid w:val="0094272D"/>
    <w:rsid w:val="009750B0"/>
    <w:rsid w:val="00975FBA"/>
    <w:rsid w:val="00984466"/>
    <w:rsid w:val="009A5B33"/>
    <w:rsid w:val="009D260D"/>
    <w:rsid w:val="00A217D5"/>
    <w:rsid w:val="00A33F41"/>
    <w:rsid w:val="00A9692D"/>
    <w:rsid w:val="00B358FC"/>
    <w:rsid w:val="00B37511"/>
    <w:rsid w:val="00B630FF"/>
    <w:rsid w:val="00B775B1"/>
    <w:rsid w:val="00BA0D1E"/>
    <w:rsid w:val="00BA6F73"/>
    <w:rsid w:val="00BC4C85"/>
    <w:rsid w:val="00BE6AB0"/>
    <w:rsid w:val="00C365BB"/>
    <w:rsid w:val="00C42E29"/>
    <w:rsid w:val="00C61E12"/>
    <w:rsid w:val="00C9682A"/>
    <w:rsid w:val="00CA412B"/>
    <w:rsid w:val="00CC7042"/>
    <w:rsid w:val="00CD4466"/>
    <w:rsid w:val="00D11B64"/>
    <w:rsid w:val="00D55F2E"/>
    <w:rsid w:val="00D62CA3"/>
    <w:rsid w:val="00D754D8"/>
    <w:rsid w:val="00DC2DB2"/>
    <w:rsid w:val="00DF0A5E"/>
    <w:rsid w:val="00E112B6"/>
    <w:rsid w:val="00E5595D"/>
    <w:rsid w:val="00E70E69"/>
    <w:rsid w:val="00E92B80"/>
    <w:rsid w:val="00EB46D3"/>
    <w:rsid w:val="00EE1381"/>
    <w:rsid w:val="00F01D11"/>
    <w:rsid w:val="00FC0BF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94256-1DA6-4D1A-B2E3-E38E2505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2">
    <w:name w:val="Style2"/>
    <w:basedOn w:val="Fuentedeprrafopredeter"/>
    <w:uiPriority w:val="1"/>
    <w:rsid w:val="00CD4466"/>
    <w:rPr>
      <w:rFonts w:ascii="Arial Bold" w:hAnsi="Arial Bold"/>
      <w:b/>
      <w:caps/>
      <w:spacing w:val="-20"/>
      <w:sz w:val="22"/>
      <w14:shadow w14:blurRad="50800" w14:dist="38100" w14:dir="2700000" w14:sx="100000" w14:sy="100000" w14:kx="0" w14:ky="0" w14:algn="tl">
        <w14:srgbClr w14:val="000000">
          <w14:alpha w14:val="60000"/>
        </w14:srgbClr>
      </w14:shadow>
    </w:rPr>
  </w:style>
  <w:style w:type="paragraph" w:styleId="Textodeglobo">
    <w:name w:val="Balloon Text"/>
    <w:basedOn w:val="Normal"/>
    <w:link w:val="TextodegloboCar"/>
    <w:uiPriority w:val="99"/>
    <w:semiHidden/>
    <w:unhideWhenUsed/>
    <w:rsid w:val="00CD44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4466"/>
    <w:rPr>
      <w:rFonts w:ascii="Tahoma" w:hAnsi="Tahoma" w:cs="Tahoma"/>
      <w:sz w:val="16"/>
      <w:szCs w:val="16"/>
    </w:rPr>
  </w:style>
  <w:style w:type="character" w:customStyle="1" w:styleId="Style7">
    <w:name w:val="Style7"/>
    <w:basedOn w:val="Fuentedeprrafopredeter"/>
    <w:uiPriority w:val="1"/>
    <w:rsid w:val="00CD4466"/>
    <w:rPr>
      <w:rFonts w:ascii="Arial Bold" w:hAnsi="Arial Bold"/>
      <w:b/>
      <w:caps/>
      <w:spacing w:val="-2"/>
      <w:kern w:val="0"/>
      <w:sz w:val="24"/>
    </w:rPr>
  </w:style>
  <w:style w:type="paragraph" w:styleId="NormalWeb">
    <w:name w:val="Normal (Web)"/>
    <w:basedOn w:val="Normal"/>
    <w:uiPriority w:val="99"/>
    <w:semiHidden/>
    <w:unhideWhenUsed/>
    <w:rsid w:val="00CD4466"/>
    <w:rPr>
      <w:rFonts w:ascii="Times New Roman" w:hAnsi="Times New Roman" w:cs="Times New Roman"/>
      <w:sz w:val="24"/>
      <w:szCs w:val="24"/>
    </w:rPr>
  </w:style>
  <w:style w:type="character" w:styleId="Textoennegrita">
    <w:name w:val="Strong"/>
    <w:basedOn w:val="Fuentedeprrafopredeter"/>
    <w:uiPriority w:val="22"/>
    <w:qFormat/>
    <w:rsid w:val="00CD4466"/>
    <w:rPr>
      <w:b/>
      <w:bCs/>
    </w:rPr>
  </w:style>
  <w:style w:type="paragraph" w:styleId="Prrafodelista">
    <w:name w:val="List Paragraph"/>
    <w:basedOn w:val="Normal"/>
    <w:uiPriority w:val="34"/>
    <w:qFormat/>
    <w:rsid w:val="00457E3B"/>
    <w:pPr>
      <w:ind w:left="720"/>
      <w:contextualSpacing/>
    </w:pPr>
  </w:style>
  <w:style w:type="character" w:styleId="Hipervnculo">
    <w:name w:val="Hyperlink"/>
    <w:basedOn w:val="Fuentedeprrafopredeter"/>
    <w:uiPriority w:val="99"/>
    <w:unhideWhenUsed/>
    <w:rsid w:val="002512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57339">
      <w:bodyDiv w:val="1"/>
      <w:marLeft w:val="0"/>
      <w:marRight w:val="0"/>
      <w:marTop w:val="0"/>
      <w:marBottom w:val="0"/>
      <w:divBdr>
        <w:top w:val="none" w:sz="0" w:space="0" w:color="auto"/>
        <w:left w:val="none" w:sz="0" w:space="0" w:color="auto"/>
        <w:bottom w:val="none" w:sz="0" w:space="0" w:color="auto"/>
        <w:right w:val="none" w:sz="0" w:space="0" w:color="auto"/>
      </w:divBdr>
    </w:div>
    <w:div w:id="257639235">
      <w:bodyDiv w:val="1"/>
      <w:marLeft w:val="0"/>
      <w:marRight w:val="0"/>
      <w:marTop w:val="0"/>
      <w:marBottom w:val="0"/>
      <w:divBdr>
        <w:top w:val="none" w:sz="0" w:space="0" w:color="auto"/>
        <w:left w:val="none" w:sz="0" w:space="0" w:color="auto"/>
        <w:bottom w:val="none" w:sz="0" w:space="0" w:color="auto"/>
        <w:right w:val="none" w:sz="0" w:space="0" w:color="auto"/>
      </w:divBdr>
    </w:div>
    <w:div w:id="517427895">
      <w:bodyDiv w:val="1"/>
      <w:marLeft w:val="0"/>
      <w:marRight w:val="0"/>
      <w:marTop w:val="0"/>
      <w:marBottom w:val="0"/>
      <w:divBdr>
        <w:top w:val="none" w:sz="0" w:space="0" w:color="auto"/>
        <w:left w:val="none" w:sz="0" w:space="0" w:color="auto"/>
        <w:bottom w:val="none" w:sz="0" w:space="0" w:color="auto"/>
        <w:right w:val="none" w:sz="0" w:space="0" w:color="auto"/>
      </w:divBdr>
    </w:div>
    <w:div w:id="642662230">
      <w:bodyDiv w:val="1"/>
      <w:marLeft w:val="0"/>
      <w:marRight w:val="0"/>
      <w:marTop w:val="0"/>
      <w:marBottom w:val="0"/>
      <w:divBdr>
        <w:top w:val="none" w:sz="0" w:space="0" w:color="auto"/>
        <w:left w:val="none" w:sz="0" w:space="0" w:color="auto"/>
        <w:bottom w:val="none" w:sz="0" w:space="0" w:color="auto"/>
        <w:right w:val="none" w:sz="0" w:space="0" w:color="auto"/>
      </w:divBdr>
    </w:div>
    <w:div w:id="957368224">
      <w:bodyDiv w:val="1"/>
      <w:marLeft w:val="0"/>
      <w:marRight w:val="0"/>
      <w:marTop w:val="0"/>
      <w:marBottom w:val="0"/>
      <w:divBdr>
        <w:top w:val="none" w:sz="0" w:space="0" w:color="auto"/>
        <w:left w:val="none" w:sz="0" w:space="0" w:color="auto"/>
        <w:bottom w:val="none" w:sz="0" w:space="0" w:color="auto"/>
        <w:right w:val="none" w:sz="0" w:space="0" w:color="auto"/>
      </w:divBdr>
    </w:div>
    <w:div w:id="1913854125">
      <w:bodyDiv w:val="1"/>
      <w:marLeft w:val="0"/>
      <w:marRight w:val="0"/>
      <w:marTop w:val="0"/>
      <w:marBottom w:val="0"/>
      <w:divBdr>
        <w:top w:val="none" w:sz="0" w:space="0" w:color="auto"/>
        <w:left w:val="none" w:sz="0" w:space="0" w:color="auto"/>
        <w:bottom w:val="none" w:sz="0" w:space="0" w:color="auto"/>
        <w:right w:val="none" w:sz="0" w:space="0" w:color="auto"/>
      </w:divBdr>
    </w:div>
    <w:div w:id="2078238339">
      <w:bodyDiv w:val="1"/>
      <w:marLeft w:val="0"/>
      <w:marRight w:val="0"/>
      <w:marTop w:val="0"/>
      <w:marBottom w:val="0"/>
      <w:divBdr>
        <w:top w:val="none" w:sz="0" w:space="0" w:color="auto"/>
        <w:left w:val="none" w:sz="0" w:space="0" w:color="auto"/>
        <w:bottom w:val="none" w:sz="0" w:space="0" w:color="auto"/>
        <w:right w:val="none" w:sz="0" w:space="0" w:color="auto"/>
      </w:divBdr>
    </w:div>
    <w:div w:id="209566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mejia@mopc.gob.do" TargetMode="External"/><Relationship Id="rId5" Type="http://schemas.openxmlformats.org/officeDocument/2006/relationships/image" Target="media/image1.53CCD950"/><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979</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Peña Suriel</dc:creator>
  <cp:lastModifiedBy>Erys Sandra Terrero</cp:lastModifiedBy>
  <cp:revision>12</cp:revision>
  <cp:lastPrinted>2014-09-01T20:37:00Z</cp:lastPrinted>
  <dcterms:created xsi:type="dcterms:W3CDTF">2015-09-18T16:56:00Z</dcterms:created>
  <dcterms:modified xsi:type="dcterms:W3CDTF">2015-09-21T13:40:00Z</dcterms:modified>
</cp:coreProperties>
</file>