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D6" w:rsidRDefault="00C21AD6"/>
    <w:p w:rsidR="00C21AD6" w:rsidRDefault="00C21AD6" w:rsidP="00C21AD6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</w:pPr>
    </w:p>
    <w:p w:rsidR="00C21AD6" w:rsidRDefault="00C21AD6" w:rsidP="00C21AD6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  <w:t xml:space="preserve">                </w:t>
      </w:r>
    </w:p>
    <w:p w:rsidR="00C21AD6" w:rsidRPr="002A0F80" w:rsidRDefault="00C21AD6" w:rsidP="00C21AD6">
      <w:pPr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A0F80">
        <w:rPr>
          <w:rFonts w:ascii="Times New Roman" w:hAnsi="Times New Roman" w:cs="Times New Roman"/>
          <w:b/>
          <w:sz w:val="32"/>
          <w:szCs w:val="24"/>
        </w:rPr>
        <w:t>REPÚBLICA DOMINICANA</w:t>
      </w:r>
    </w:p>
    <w:p w:rsidR="00C21AD6" w:rsidRPr="002A0F80" w:rsidRDefault="00C21AD6" w:rsidP="00C21AD6">
      <w:pPr>
        <w:autoSpaceDE w:val="0"/>
        <w:autoSpaceDN w:val="0"/>
        <w:spacing w:after="0" w:line="240" w:lineRule="auto"/>
        <w:ind w:right="6"/>
        <w:jc w:val="center"/>
        <w:rPr>
          <w:rStyle w:val="Style6"/>
          <w:rFonts w:ascii="Times New Roman" w:hAnsi="Times New Roman" w:cs="Times New Roman"/>
          <w:sz w:val="32"/>
          <w:szCs w:val="24"/>
        </w:rPr>
      </w:pPr>
      <w:r w:rsidRPr="002A0F80">
        <w:rPr>
          <w:rStyle w:val="Style6"/>
          <w:rFonts w:ascii="Times New Roman" w:hAnsi="Times New Roman" w:cs="Times New Roman"/>
          <w:sz w:val="32"/>
          <w:szCs w:val="24"/>
        </w:rPr>
        <w:t>MINISTERIO DE OBRAS PÚBLICAS Y COMUNICACIONES</w:t>
      </w:r>
    </w:p>
    <w:p w:rsidR="00C21AD6" w:rsidRPr="0079478C" w:rsidRDefault="001923D8" w:rsidP="00C21AD6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2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“Año del Desarrollo Agroforestal”</w:t>
      </w:r>
      <w:r w:rsidR="00C21AD6" w:rsidRPr="0079478C">
        <w:rPr>
          <w:rFonts w:ascii="Times New Roman" w:hAnsi="Times New Roman" w:cs="Times New Roman"/>
          <w:i/>
          <w:sz w:val="22"/>
          <w:szCs w:val="20"/>
        </w:rPr>
        <w:tab/>
      </w:r>
    </w:p>
    <w:p w:rsidR="00C21AD6" w:rsidRPr="0079478C" w:rsidRDefault="00C21AD6" w:rsidP="00C21AD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2"/>
          <w:szCs w:val="20"/>
        </w:rPr>
      </w:pPr>
    </w:p>
    <w:p w:rsidR="00C21AD6" w:rsidRPr="0079478C" w:rsidRDefault="002A0F80" w:rsidP="00C21AD6">
      <w:pPr>
        <w:jc w:val="center"/>
        <w:rPr>
          <w:rFonts w:ascii="Times New Roman" w:hAnsi="Times New Roman" w:cs="Times New Roman"/>
          <w:b/>
          <w:sz w:val="22"/>
        </w:rPr>
      </w:pPr>
      <w:r w:rsidRPr="0079478C">
        <w:rPr>
          <w:rFonts w:ascii="Times New Roman" w:hAnsi="Times New Roman" w:cs="Times New Roman"/>
          <w:noProof/>
          <w:sz w:val="20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051EB" wp14:editId="21039999">
                <wp:simplePos x="0" y="0"/>
                <wp:positionH relativeFrom="column">
                  <wp:posOffset>-327660</wp:posOffset>
                </wp:positionH>
                <wp:positionV relativeFrom="paragraph">
                  <wp:posOffset>138430</wp:posOffset>
                </wp:positionV>
                <wp:extent cx="6257925" cy="7810500"/>
                <wp:effectExtent l="19050" t="19050" r="47625" b="381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8105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5244" w:rsidRDefault="00295244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</w:p>
                          <w:p w:rsidR="00C21AD6" w:rsidRPr="00C8697E" w:rsidRDefault="005F28C9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1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1"/>
                                <w:u w:val="single"/>
                                <w:lang w:val="es-DO"/>
                              </w:rPr>
                              <w:t xml:space="preserve">SEGUNDA </w:t>
                            </w:r>
                            <w:r w:rsidR="00C21AD6" w:rsidRPr="00C8697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1"/>
                                <w:u w:val="single"/>
                                <w:lang w:val="es-DO"/>
                              </w:rPr>
                              <w:t xml:space="preserve">CONVOCATORIA </w:t>
                            </w:r>
                            <w:r w:rsidR="008E2CA7" w:rsidRPr="00C8697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1"/>
                                <w:u w:val="single"/>
                                <w:lang w:val="es-DO"/>
                              </w:rPr>
                              <w:t xml:space="preserve">AL PROCEDIMIENTO DE </w:t>
                            </w:r>
                            <w:r w:rsidR="008805E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1"/>
                                <w:u w:val="single"/>
                                <w:lang w:val="es-DO"/>
                              </w:rPr>
                              <w:t>COMPARACIÓ</w:t>
                            </w:r>
                            <w:r w:rsidR="00C8697E" w:rsidRPr="00C8697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1"/>
                                <w:u w:val="single"/>
                                <w:lang w:val="es-DO"/>
                              </w:rPr>
                              <w:t>N DE PRECIOS</w:t>
                            </w:r>
                          </w:p>
                          <w:p w:rsidR="00C21AD6" w:rsidRDefault="00C21AD6" w:rsidP="0029524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1"/>
                              </w:rPr>
                              <w:t xml:space="preserve">Referencia del Procedimiento: </w:t>
                            </w:r>
                            <w:r w:rsidRPr="00B841B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MOPC-</w:t>
                            </w:r>
                            <w:r w:rsidR="00C8697E" w:rsidRPr="00B841B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CP</w:t>
                            </w:r>
                            <w:r w:rsidR="00192AA0" w:rsidRPr="00B841B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-</w:t>
                            </w:r>
                            <w:r w:rsidR="00B841B1" w:rsidRPr="00B841B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13</w:t>
                            </w:r>
                            <w:r w:rsidR="000C2919" w:rsidRPr="00B841B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-2017</w:t>
                            </w:r>
                          </w:p>
                          <w:p w:rsidR="002A0F80" w:rsidRDefault="002A0F80" w:rsidP="0029524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</w:pPr>
                          </w:p>
                          <w:p w:rsidR="00C21AD6" w:rsidRPr="002A0F80" w:rsidRDefault="00C21AD6" w:rsidP="0029524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</w:pPr>
                            <w:r w:rsidRPr="002A0F80">
                              <w:rPr>
                                <w:rStyle w:val="Style36"/>
                                <w:rFonts w:ascii="Times New Roman" w:hAnsi="Times New Roman" w:cs="Times New Roman"/>
                                <w:szCs w:val="24"/>
                              </w:rPr>
                              <w:t xml:space="preserve">Ministerio de Obras Públicas y Comunicaciones (MOPC)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</w:rPr>
                              <w:t xml:space="preserve">en cumplimiento de las disposiciones de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DO"/>
                              </w:rPr>
                              <w:t>y su Reglamento de Aplicación, emitido mediante el  Decreto No. 543-12 de fecha seis (6) de septiembre del año dos mil doce (2012)</w:t>
                            </w:r>
                            <w:r w:rsidR="008805E8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convoca a todos los interesados a presentar propuestas </w:t>
                            </w:r>
                            <w:r w:rsidR="008805E8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en </w:t>
                            </w:r>
                            <w:r w:rsidR="000339B5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la segunda convocatoria para </w:t>
                            </w:r>
                            <w:r w:rsidR="008805E8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el procedimiento de comparación de precios de referencia, </w:t>
                            </w:r>
                            <w:r w:rsidR="000339B5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para </w:t>
                            </w:r>
                            <w:r w:rsidR="002D0F52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E966E8"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la </w:t>
                            </w:r>
                            <w:r w:rsidR="00915ED4"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“</w:t>
                            </w:r>
                            <w:r w:rsidR="00D809D8"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Adquisición </w:t>
                            </w:r>
                            <w:r w:rsidR="00C07705"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de</w:t>
                            </w:r>
                            <w:r w:rsidR="007E251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artículos y utensilios de limpieza para ser utilizados en el MOPC</w:t>
                            </w:r>
                            <w:r w:rsidR="00295244" w:rsidRPr="002A0F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eastAsia="es-ES"/>
                              </w:rPr>
                              <w:t>”</w:t>
                            </w:r>
                            <w:r w:rsidR="00F2616A" w:rsidRPr="002A0F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  <w:t>.</w:t>
                            </w:r>
                          </w:p>
                          <w:p w:rsidR="00953D9D" w:rsidRDefault="00C21AD6" w:rsidP="00953D9D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</w:rPr>
      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Avenida Homero Hernández esquina Horacio Blanco Fombona, Ensanche La Fe, Santo Domingo de Guzmán, Capital de la República Dominicana, desde el día </w:t>
                            </w:r>
                            <w:r w:rsidR="00953D9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martes 25</w:t>
                            </w:r>
                            <w:r w:rsidR="002D0F5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 xml:space="preserve"> </w:t>
                            </w:r>
                            <w:r w:rsidRPr="00183FB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de</w:t>
                            </w:r>
                            <w:r w:rsidR="00E966E8" w:rsidRPr="00183FB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l</w:t>
                            </w:r>
                            <w:r w:rsidR="00241D28" w:rsidRPr="00183FB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 xml:space="preserve"> mes de </w:t>
                            </w:r>
                            <w:r w:rsidR="007E251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abril</w:t>
                            </w:r>
                            <w:r w:rsidR="00241D28" w:rsidRPr="00C8697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241D28"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del año dos mil diecisiete </w:t>
                            </w:r>
                            <w:r w:rsidR="00E966E8"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(</w:t>
                            </w:r>
                            <w:r w:rsidR="00241D28"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2017</w:t>
                            </w:r>
                            <w:r w:rsidR="00E966E8"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)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en el horario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de 8:00 A.M. a </w:t>
                            </w:r>
                            <w:r w:rsidR="008E2CA7"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5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:00 P.M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C8697E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DO"/>
                              </w:rPr>
                              <w:t>de lunes a viernes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o descargarlo de la página Web de la institución </w:t>
                            </w:r>
                            <w:r w:rsidR="00295244"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www.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mopc.gob.do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o del Portal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de la D</w:t>
                            </w:r>
                            <w:bookmarkStart w:id="0" w:name="_GoBack"/>
                            <w:bookmarkEnd w:id="0"/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GCP  </w:t>
                            </w:r>
                            <w:hyperlink r:id="rId7" w:history="1">
                              <w:r w:rsidRPr="002A0F80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4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ES_tradnl"/>
                              </w:rPr>
                              <w:t>,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a los fines de  la elaboración de  su propuesta. </w:t>
                            </w:r>
                          </w:p>
                          <w:p w:rsidR="00C21AD6" w:rsidRPr="00953D9D" w:rsidRDefault="00953D9D" w:rsidP="00953D9D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</w:pPr>
                            <w:r w:rsidRPr="00953D9D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  <w:t>Los Sobres A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953D9D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  <w:t>y B</w:t>
                            </w:r>
                            <w:r w:rsidR="00C21AD6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serán recibidos el día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MIÉRCOLES</w:t>
                            </w:r>
                            <w:r w:rsidR="002A20FF" w:rsidRPr="005B005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TRES (03</w:t>
                            </w:r>
                            <w:r w:rsidR="00C21AD6" w:rsidRPr="005B005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)</w:t>
                            </w:r>
                            <w:r w:rsidR="00C21AD6" w:rsidRPr="00183FB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MAYO</w:t>
                            </w:r>
                            <w:r w:rsidR="00C21AD6" w:rsidRPr="00183FB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DE</w:t>
                            </w:r>
                            <w:r w:rsidR="00E966E8" w:rsidRPr="00183FB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L AÑO</w:t>
                            </w:r>
                            <w:r w:rsidR="00C21AD6" w:rsidRPr="00183FB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DOS MIL DIECIS</w:t>
                            </w:r>
                            <w:r w:rsidR="00241D28" w:rsidRPr="00183FB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IETE (2017</w:t>
                            </w:r>
                            <w:r w:rsidR="00C21AD6" w:rsidRPr="00183FB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)</w:t>
                            </w:r>
                            <w:r w:rsidR="00C21AD6" w:rsidRPr="00183FBB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u w:val="single"/>
                              </w:rPr>
                              <w:t xml:space="preserve"> hasta las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u w:val="single"/>
                              </w:rPr>
                              <w:t>3</w:t>
                            </w:r>
                            <w:r w:rsidR="00F32313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u w:val="single"/>
                              </w:rPr>
                              <w:t>:3</w:t>
                            </w:r>
                            <w:r w:rsidR="002A20FF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u w:val="single"/>
                              </w:rPr>
                              <w:t>0 P.M</w:t>
                            </w:r>
                            <w:r w:rsidR="00BC1110" w:rsidRPr="002A0F80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295244" w:rsidRPr="002A0F80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BC1110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Horas de la tarde</w:t>
                            </w:r>
                            <w:r w:rsidR="00C21AD6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, </w:t>
                            </w:r>
                            <w:r w:rsidR="008E2CA7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la cual debe ser depositada en la Unidad Operativa de Compras y Contrataciones de</w:t>
                            </w:r>
                            <w:r w:rsidR="00C21AD6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l MOPC </w:t>
                            </w:r>
                            <w:r w:rsidR="00C21AD6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u w:val="single"/>
                              </w:rPr>
                              <w:t>en sobre identificado, sellado</w:t>
                            </w:r>
                            <w:r w:rsidR="00C21AD6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. </w:t>
                            </w:r>
                          </w:p>
                          <w:p w:rsidR="008E2CA7" w:rsidRPr="002A0F80" w:rsidRDefault="008E2CA7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C21AD6" w:rsidRPr="002A0F80" w:rsidRDefault="00C21AD6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Todos los interesados deberán registrarse en el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>Registro de Proveedores del Estado</w:t>
                            </w:r>
                            <w:r w:rsidR="009712B3" w:rsidRPr="002A0F8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9712B3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(</w:t>
                            </w:r>
                            <w:r w:rsidR="009712B3" w:rsidRPr="002A0F8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>RPE</w:t>
                            </w:r>
                            <w:r w:rsidR="009712B3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)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administrado por la Dirección General de Contrataciones Públicas</w:t>
                            </w:r>
                            <w:r w:rsidR="00E966E8"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(DGCP)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8E2CA7" w:rsidRPr="002A0F80" w:rsidRDefault="008E2CA7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8E2CA7" w:rsidRPr="002A0F80" w:rsidRDefault="008E2CA7" w:rsidP="00C21A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</w:p>
                          <w:p w:rsidR="008E2CA7" w:rsidRPr="0079478C" w:rsidRDefault="008E2CA7" w:rsidP="00C21A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5.8pt;margin-top:10.9pt;width:492.75pt;height:6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" filled="f" fillcolor="#bbe0e3" strokeweight="4.5pt">
                <v:textbox>
                  <w:txbxContent>
                    <w:p w:rsidR="00295244" w:rsidRDefault="00295244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</w:p>
                    <w:p w:rsidR="00C21AD6" w:rsidRPr="00C8697E" w:rsidRDefault="005F28C9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1"/>
                          <w:u w:val="single"/>
                          <w:lang w:val="es-D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1"/>
                          <w:u w:val="single"/>
                          <w:lang w:val="es-DO"/>
                        </w:rPr>
                        <w:t xml:space="preserve">SEGUNDA </w:t>
                      </w:r>
                      <w:r w:rsidR="00C21AD6" w:rsidRPr="00C8697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1"/>
                          <w:u w:val="single"/>
                          <w:lang w:val="es-DO"/>
                        </w:rPr>
                        <w:t xml:space="preserve">CONVOCATORIA </w:t>
                      </w:r>
                      <w:r w:rsidR="008E2CA7" w:rsidRPr="00C8697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1"/>
                          <w:u w:val="single"/>
                          <w:lang w:val="es-DO"/>
                        </w:rPr>
                        <w:t xml:space="preserve">AL PROCEDIMIENTO DE </w:t>
                      </w:r>
                      <w:r w:rsidR="008805E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1"/>
                          <w:u w:val="single"/>
                          <w:lang w:val="es-DO"/>
                        </w:rPr>
                        <w:t>COMPARACIÓ</w:t>
                      </w:r>
                      <w:r w:rsidR="00C8697E" w:rsidRPr="00C8697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1"/>
                          <w:u w:val="single"/>
                          <w:lang w:val="es-DO"/>
                        </w:rPr>
                        <w:t>N DE PRECIOS</w:t>
                      </w:r>
                    </w:p>
                    <w:p w:rsidR="00C21AD6" w:rsidRDefault="00C21AD6" w:rsidP="0029524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1"/>
                        </w:rPr>
                        <w:t xml:space="preserve">Referencia del Procedimiento: </w:t>
                      </w:r>
                      <w:r w:rsidRPr="00B841B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MOPC-</w:t>
                      </w:r>
                      <w:r w:rsidR="00C8697E" w:rsidRPr="00B841B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CP</w:t>
                      </w:r>
                      <w:r w:rsidR="00192AA0" w:rsidRPr="00B841B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-</w:t>
                      </w:r>
                      <w:r w:rsidR="00B841B1" w:rsidRPr="00B841B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13</w:t>
                      </w:r>
                      <w:r w:rsidR="000C2919" w:rsidRPr="00B841B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-2017</w:t>
                      </w:r>
                    </w:p>
                    <w:p w:rsidR="002A0F80" w:rsidRDefault="002A0F80" w:rsidP="0029524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</w:pPr>
                    </w:p>
                    <w:p w:rsidR="00C21AD6" w:rsidRPr="002A0F80" w:rsidRDefault="00C21AD6" w:rsidP="0029524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</w:pPr>
                      <w:r w:rsidRPr="002A0F80">
                        <w:rPr>
                          <w:rStyle w:val="Style36"/>
                          <w:rFonts w:ascii="Times New Roman" w:hAnsi="Times New Roman" w:cs="Times New Roman"/>
                          <w:szCs w:val="24"/>
                        </w:rPr>
                        <w:t xml:space="preserve">Ministerio de Obras Públicas y Comunicaciones (MOPC)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</w:rPr>
                        <w:t xml:space="preserve">en cumplimiento de las disposiciones de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DO"/>
                        </w:rPr>
                        <w:t>y su Reglamento de Aplicación, emitido mediante el  Decreto No. 543-12 de fecha seis (6) de septiembre del año dos mil doce (2012)</w:t>
                      </w:r>
                      <w:r w:rsidR="008805E8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convoca a todos los interesados a presentar propuestas </w:t>
                      </w:r>
                      <w:r w:rsidR="008805E8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en </w:t>
                      </w:r>
                      <w:r w:rsidR="000339B5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la segunda convocatoria para </w:t>
                      </w:r>
                      <w:r w:rsidR="008805E8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el procedimiento de comparación de precios de referencia, </w:t>
                      </w:r>
                      <w:r w:rsidR="000339B5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para </w:t>
                      </w:r>
                      <w:r w:rsidR="002D0F52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="00E966E8"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la </w:t>
                      </w:r>
                      <w:r w:rsidR="00915ED4"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“</w:t>
                      </w:r>
                      <w:r w:rsidR="00D809D8"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Adquisición </w:t>
                      </w:r>
                      <w:r w:rsidR="00C07705"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de</w:t>
                      </w:r>
                      <w:r w:rsidR="007E251A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artículos y utensilios de limpieza para ser utilizados en el MOPC</w:t>
                      </w:r>
                      <w:r w:rsidR="00295244" w:rsidRPr="002A0F8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  <w:lang w:eastAsia="es-ES"/>
                        </w:rPr>
                        <w:t>”</w:t>
                      </w:r>
                      <w:r w:rsidR="00F2616A" w:rsidRPr="002A0F8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  <w:t>.</w:t>
                      </w:r>
                    </w:p>
                    <w:p w:rsidR="00953D9D" w:rsidRDefault="00C21AD6" w:rsidP="00953D9D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</w:rPr>
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Avenida Homero Hernández esquina Horacio Blanco Fombona, Ensanche La Fe, Santo Domingo de Guzmán, Capital de la República Dominicana, desde el día </w:t>
                      </w:r>
                      <w:r w:rsidR="00953D9D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  <w:lang w:val="es-DO"/>
                        </w:rPr>
                        <w:t>martes 25</w:t>
                      </w:r>
                      <w:r w:rsidR="002D0F52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  <w:lang w:val="es-DO"/>
                        </w:rPr>
                        <w:t xml:space="preserve"> </w:t>
                      </w:r>
                      <w:r w:rsidRPr="00183FBB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  <w:lang w:val="es-DO"/>
                        </w:rPr>
                        <w:t>de</w:t>
                      </w:r>
                      <w:r w:rsidR="00E966E8" w:rsidRPr="00183FBB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  <w:lang w:val="es-DO"/>
                        </w:rPr>
                        <w:t>l</w:t>
                      </w:r>
                      <w:r w:rsidR="00241D28" w:rsidRPr="00183FBB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  <w:lang w:val="es-DO"/>
                        </w:rPr>
                        <w:t xml:space="preserve"> mes de </w:t>
                      </w:r>
                      <w:r w:rsidR="007E251A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  <w:lang w:val="es-DO"/>
                        </w:rPr>
                        <w:t>abril</w:t>
                      </w:r>
                      <w:r w:rsidR="00241D28" w:rsidRPr="00C8697E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="00241D28"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del año dos mil diecisiete </w:t>
                      </w:r>
                      <w:r w:rsidR="00E966E8"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(</w:t>
                      </w:r>
                      <w:r w:rsidR="00241D28"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2017</w:t>
                      </w:r>
                      <w:r w:rsidR="00E966E8"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)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en el horario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de 8:00 A.M. a </w:t>
                      </w:r>
                      <w:r w:rsidR="008E2CA7"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5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:00 P.M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Pr="00C8697E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DO"/>
                        </w:rPr>
                        <w:t>de lunes a viernes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o descargarlo de la página Web de la institución </w:t>
                      </w:r>
                      <w:r w:rsidR="00295244"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u w:val="single"/>
                          <w:lang w:val="es-DO"/>
                        </w:rPr>
                        <w:t>www.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u w:val="single"/>
                          <w:lang w:val="es-DO"/>
                        </w:rPr>
                        <w:t>mopc.gob.do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o del Portal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de la D</w:t>
                      </w:r>
                      <w:bookmarkStart w:id="1" w:name="_GoBack"/>
                      <w:bookmarkEnd w:id="1"/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GCP  </w:t>
                      </w:r>
                      <w:hyperlink r:id="rId8" w:history="1">
                        <w:r w:rsidRPr="002A0F80">
                          <w:rPr>
                            <w:rFonts w:ascii="Times New Roman" w:hAnsi="Times New Roman" w:cs="Times New Roman"/>
                            <w:b/>
                            <w:sz w:val="22"/>
                            <w:szCs w:val="24"/>
                            <w:u w:val="single"/>
                          </w:rPr>
                          <w:t>www.comprasdominicana.gov.do</w:t>
                        </w:r>
                      </w:hyperlink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ES_tradnl"/>
                        </w:rPr>
                        <w:t>,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a los fines de  la elaboración de  su propuesta. </w:t>
                      </w:r>
                    </w:p>
                    <w:p w:rsidR="00C21AD6" w:rsidRPr="00953D9D" w:rsidRDefault="00953D9D" w:rsidP="00953D9D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</w:pPr>
                      <w:r w:rsidRPr="00953D9D"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  <w:t>Los Sobres A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  <w:t xml:space="preserve"> </w:t>
                      </w:r>
                      <w:r w:rsidRPr="00953D9D"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  <w:t>y B</w:t>
                      </w:r>
                      <w:r w:rsidR="00C21AD6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serán recibidos el día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MIÉRCOLES</w:t>
                      </w:r>
                      <w:r w:rsidR="002A20FF" w:rsidRPr="005B005D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TRES (03</w:t>
                      </w:r>
                      <w:r w:rsidR="00C21AD6" w:rsidRPr="005B005D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)</w:t>
                      </w:r>
                      <w:r w:rsidR="00C21AD6" w:rsidRPr="00183FBB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DE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MAYO</w:t>
                      </w:r>
                      <w:r w:rsidR="00C21AD6" w:rsidRPr="00183FBB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DE</w:t>
                      </w:r>
                      <w:r w:rsidR="00E966E8" w:rsidRPr="00183FBB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L AÑO</w:t>
                      </w:r>
                      <w:r w:rsidR="00C21AD6" w:rsidRPr="00183FBB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DOS MIL DIECIS</w:t>
                      </w:r>
                      <w:r w:rsidR="00241D28" w:rsidRPr="00183FBB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IETE (2017</w:t>
                      </w:r>
                      <w:r w:rsidR="00C21AD6" w:rsidRPr="00183FBB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)</w:t>
                      </w:r>
                      <w:r w:rsidR="00C21AD6" w:rsidRPr="00183FBB">
                        <w:rPr>
                          <w:rFonts w:ascii="Times New Roman" w:hAnsi="Times New Roman" w:cs="Times New Roman"/>
                          <w:sz w:val="22"/>
                          <w:szCs w:val="24"/>
                          <w:u w:val="single"/>
                        </w:rPr>
                        <w:t xml:space="preserve"> hasta las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  <w:u w:val="single"/>
                        </w:rPr>
                        <w:t>3</w:t>
                      </w:r>
                      <w:r w:rsidR="00F32313">
                        <w:rPr>
                          <w:rFonts w:ascii="Times New Roman" w:hAnsi="Times New Roman" w:cs="Times New Roman"/>
                          <w:sz w:val="22"/>
                          <w:szCs w:val="24"/>
                          <w:u w:val="single"/>
                        </w:rPr>
                        <w:t>:3</w:t>
                      </w:r>
                      <w:r w:rsidR="002A20FF">
                        <w:rPr>
                          <w:rFonts w:ascii="Times New Roman" w:hAnsi="Times New Roman" w:cs="Times New Roman"/>
                          <w:sz w:val="22"/>
                          <w:szCs w:val="24"/>
                          <w:u w:val="single"/>
                        </w:rPr>
                        <w:t>0 P.M</w:t>
                      </w:r>
                      <w:r w:rsidR="00BC1110" w:rsidRPr="002A0F80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4"/>
                        </w:rPr>
                        <w:t xml:space="preserve"> </w:t>
                      </w:r>
                      <w:r w:rsidR="00295244" w:rsidRPr="002A0F80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4"/>
                        </w:rPr>
                        <w:t xml:space="preserve"> </w:t>
                      </w:r>
                      <w:r w:rsidR="00BC1110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Horas de la tarde</w:t>
                      </w:r>
                      <w:r w:rsidR="00C21AD6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, </w:t>
                      </w:r>
                      <w:r w:rsidR="008E2CA7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la cual debe ser depositada en la Unidad Operativa de Compras y Contrataciones de</w:t>
                      </w:r>
                      <w:r w:rsidR="00C21AD6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l MOPC </w:t>
                      </w:r>
                      <w:r w:rsidR="00C21AD6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u w:val="single"/>
                        </w:rPr>
                        <w:t>en sobre identificado, sellado</w:t>
                      </w:r>
                      <w:r w:rsidR="00C21AD6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. </w:t>
                      </w:r>
                    </w:p>
                    <w:p w:rsidR="008E2CA7" w:rsidRPr="002A0F80" w:rsidRDefault="008E2CA7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C21AD6" w:rsidRPr="002A0F80" w:rsidRDefault="00C21AD6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Todos los interesados deberán registrarse en el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>Registro de Proveedores del Estado</w:t>
                      </w:r>
                      <w:r w:rsidR="009712B3" w:rsidRPr="002A0F8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 xml:space="preserve"> </w:t>
                      </w:r>
                      <w:r w:rsidR="009712B3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(</w:t>
                      </w:r>
                      <w:r w:rsidR="009712B3" w:rsidRPr="002A0F8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>RPE</w:t>
                      </w:r>
                      <w:r w:rsidR="009712B3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)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administrado por la Dirección General de Contrataciones Públicas</w:t>
                      </w:r>
                      <w:r w:rsidR="00E966E8"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(DGCP)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.</w:t>
                      </w:r>
                    </w:p>
                    <w:p w:rsidR="008E2CA7" w:rsidRPr="002A0F80" w:rsidRDefault="008E2CA7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8E2CA7" w:rsidRPr="002A0F80" w:rsidRDefault="008E2CA7" w:rsidP="00C21A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1"/>
                        </w:rPr>
                      </w:pPr>
                    </w:p>
                    <w:p w:rsidR="008E2CA7" w:rsidRPr="0079478C" w:rsidRDefault="008E2CA7" w:rsidP="00C21A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38A3" w:rsidRDefault="007238A3"/>
    <w:sectPr w:rsidR="007238A3" w:rsidSect="00E966E8">
      <w:headerReference w:type="default" r:id="rId9"/>
      <w:pgSz w:w="12240" w:h="15840"/>
      <w:pgMar w:top="85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A3" w:rsidRDefault="00557AA3" w:rsidP="00C21AD6">
      <w:pPr>
        <w:spacing w:after="0" w:line="240" w:lineRule="auto"/>
      </w:pPr>
      <w:r>
        <w:separator/>
      </w:r>
    </w:p>
  </w:endnote>
  <w:endnote w:type="continuationSeparator" w:id="0">
    <w:p w:rsidR="00557AA3" w:rsidRDefault="00557AA3" w:rsidP="00C2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A3" w:rsidRDefault="00557AA3" w:rsidP="00C21AD6">
      <w:pPr>
        <w:spacing w:after="0" w:line="240" w:lineRule="auto"/>
      </w:pPr>
      <w:r>
        <w:separator/>
      </w:r>
    </w:p>
  </w:footnote>
  <w:footnote w:type="continuationSeparator" w:id="0">
    <w:p w:rsidR="00557AA3" w:rsidRDefault="00557AA3" w:rsidP="00C2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D6" w:rsidRDefault="00C21AD6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779E1F90" wp14:editId="082DDA11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882650" cy="882650"/>
          <wp:effectExtent l="0" t="0" r="0" b="0"/>
          <wp:wrapThrough wrapText="bothSides">
            <wp:wrapPolygon edited="0">
              <wp:start x="6527" y="0"/>
              <wp:lineTo x="2331" y="1399"/>
              <wp:lineTo x="0" y="5594"/>
              <wp:lineTo x="0" y="20978"/>
              <wp:lineTo x="20046" y="20978"/>
              <wp:lineTo x="20512" y="20978"/>
              <wp:lineTo x="20978" y="16783"/>
              <wp:lineTo x="20978" y="4662"/>
              <wp:lineTo x="17249" y="932"/>
              <wp:lineTo x="13986" y="0"/>
              <wp:lineTo x="6527" y="0"/>
            </wp:wrapPolygon>
          </wp:wrapThrough>
          <wp:docPr id="13" name="Picture 1" descr="Description: escudo 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scudo 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D6"/>
    <w:rsid w:val="000234F3"/>
    <w:rsid w:val="000339B5"/>
    <w:rsid w:val="00034318"/>
    <w:rsid w:val="00071292"/>
    <w:rsid w:val="0007667F"/>
    <w:rsid w:val="000956A5"/>
    <w:rsid w:val="000C2919"/>
    <w:rsid w:val="000D3126"/>
    <w:rsid w:val="000F1428"/>
    <w:rsid w:val="001534A6"/>
    <w:rsid w:val="00156C13"/>
    <w:rsid w:val="00183FBB"/>
    <w:rsid w:val="001923D8"/>
    <w:rsid w:val="00192AA0"/>
    <w:rsid w:val="001D25E7"/>
    <w:rsid w:val="00225B55"/>
    <w:rsid w:val="00241D28"/>
    <w:rsid w:val="00295244"/>
    <w:rsid w:val="002A0F80"/>
    <w:rsid w:val="002A20FF"/>
    <w:rsid w:val="002D0F52"/>
    <w:rsid w:val="002F7411"/>
    <w:rsid w:val="0039297E"/>
    <w:rsid w:val="00407F7B"/>
    <w:rsid w:val="00427055"/>
    <w:rsid w:val="00462195"/>
    <w:rsid w:val="004B4391"/>
    <w:rsid w:val="00511CE9"/>
    <w:rsid w:val="00557AA3"/>
    <w:rsid w:val="005B005D"/>
    <w:rsid w:val="005D6C94"/>
    <w:rsid w:val="005F28C9"/>
    <w:rsid w:val="0060099F"/>
    <w:rsid w:val="00604CBF"/>
    <w:rsid w:val="006475B6"/>
    <w:rsid w:val="006D2350"/>
    <w:rsid w:val="006E5F55"/>
    <w:rsid w:val="007238A3"/>
    <w:rsid w:val="0079478C"/>
    <w:rsid w:val="007E251A"/>
    <w:rsid w:val="007E546A"/>
    <w:rsid w:val="008805E8"/>
    <w:rsid w:val="008D5725"/>
    <w:rsid w:val="008D74F8"/>
    <w:rsid w:val="008E2CA7"/>
    <w:rsid w:val="008F6730"/>
    <w:rsid w:val="00915ED4"/>
    <w:rsid w:val="00953377"/>
    <w:rsid w:val="00953D9D"/>
    <w:rsid w:val="00954BAF"/>
    <w:rsid w:val="009712B3"/>
    <w:rsid w:val="009D4430"/>
    <w:rsid w:val="009D4EB3"/>
    <w:rsid w:val="00A16B11"/>
    <w:rsid w:val="00A20F47"/>
    <w:rsid w:val="00A46499"/>
    <w:rsid w:val="00A52C15"/>
    <w:rsid w:val="00A530FB"/>
    <w:rsid w:val="00A66947"/>
    <w:rsid w:val="00AA76C1"/>
    <w:rsid w:val="00B113F4"/>
    <w:rsid w:val="00B841B1"/>
    <w:rsid w:val="00BB6806"/>
    <w:rsid w:val="00BC1110"/>
    <w:rsid w:val="00BF0127"/>
    <w:rsid w:val="00C07705"/>
    <w:rsid w:val="00C21AD6"/>
    <w:rsid w:val="00C22563"/>
    <w:rsid w:val="00C35F95"/>
    <w:rsid w:val="00C64947"/>
    <w:rsid w:val="00C8697E"/>
    <w:rsid w:val="00C95A9C"/>
    <w:rsid w:val="00D42038"/>
    <w:rsid w:val="00D42EF5"/>
    <w:rsid w:val="00D5206F"/>
    <w:rsid w:val="00D809D8"/>
    <w:rsid w:val="00E254C9"/>
    <w:rsid w:val="00E55184"/>
    <w:rsid w:val="00E966E8"/>
    <w:rsid w:val="00F2616A"/>
    <w:rsid w:val="00F32313"/>
    <w:rsid w:val="00F8797B"/>
    <w:rsid w:val="00FC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D6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uiPriority w:val="1"/>
    <w:rsid w:val="00C21AD6"/>
    <w:rPr>
      <w:rFonts w:ascii="Arial" w:hAnsi="Arial"/>
      <w:sz w:val="22"/>
    </w:rPr>
  </w:style>
  <w:style w:type="character" w:customStyle="1" w:styleId="Style36">
    <w:name w:val="Style36"/>
    <w:uiPriority w:val="1"/>
    <w:rsid w:val="00C21AD6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AD6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AD6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D6"/>
    <w:rPr>
      <w:rFonts w:ascii="Arial" w:eastAsia="Calibri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D6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uiPriority w:val="1"/>
    <w:rsid w:val="00C21AD6"/>
    <w:rPr>
      <w:rFonts w:ascii="Arial" w:hAnsi="Arial"/>
      <w:sz w:val="22"/>
    </w:rPr>
  </w:style>
  <w:style w:type="character" w:customStyle="1" w:styleId="Style36">
    <w:name w:val="Style36"/>
    <w:uiPriority w:val="1"/>
    <w:rsid w:val="00C21AD6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AD6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AD6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D6"/>
    <w:rPr>
      <w:rFonts w:ascii="Arial" w:eastAsia="Calibr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v.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dominicana.gov.d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Rojas</dc:creator>
  <cp:lastModifiedBy>Edita Nova</cp:lastModifiedBy>
  <cp:revision>3</cp:revision>
  <dcterms:created xsi:type="dcterms:W3CDTF">2017-04-25T18:37:00Z</dcterms:created>
  <dcterms:modified xsi:type="dcterms:W3CDTF">2017-04-25T18:58:00Z</dcterms:modified>
</cp:coreProperties>
</file>