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B5" w:rsidRPr="001F56A6" w:rsidRDefault="00F03EB5" w:rsidP="00E97120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6A6">
        <w:rPr>
          <w:rFonts w:ascii="Times New Roman" w:hAnsi="Times New Roman" w:cs="Times New Roman"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71552" behindDoc="1" locked="0" layoutInCell="1" allowOverlap="1" wp14:anchorId="72FE1BB7" wp14:editId="197A322B">
            <wp:simplePos x="0" y="0"/>
            <wp:positionH relativeFrom="margin">
              <wp:posOffset>2419985</wp:posOffset>
            </wp:positionH>
            <wp:positionV relativeFrom="paragraph">
              <wp:posOffset>163195</wp:posOffset>
            </wp:positionV>
            <wp:extent cx="917575" cy="925830"/>
            <wp:effectExtent l="0" t="0" r="0" b="762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57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3EB5" w:rsidRPr="001F56A6" w:rsidRDefault="00F03EB5" w:rsidP="00E97120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EB5" w:rsidRPr="001F56A6" w:rsidRDefault="00F03EB5" w:rsidP="00E97120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938" w:rsidRDefault="00BF2938" w:rsidP="00E97120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938" w:rsidRDefault="00BF2938" w:rsidP="00E97120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2938" w:rsidRDefault="00BF2938" w:rsidP="00E97120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120" w:rsidRPr="001F56A6" w:rsidRDefault="00E97120" w:rsidP="00E97120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6A6">
        <w:rPr>
          <w:rFonts w:ascii="Times New Roman" w:hAnsi="Times New Roman" w:cs="Times New Roman"/>
          <w:b/>
          <w:sz w:val="24"/>
          <w:szCs w:val="24"/>
        </w:rPr>
        <w:t>REPÚBLICA DOMINICANA</w:t>
      </w:r>
    </w:p>
    <w:p w:rsidR="00E97120" w:rsidRPr="001F56A6" w:rsidRDefault="00E97120" w:rsidP="00E97120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</w:pPr>
      <w:r w:rsidRPr="001F56A6"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E97120" w:rsidRPr="001F56A6" w:rsidRDefault="00E97120" w:rsidP="00E9712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1F56A6">
        <w:rPr>
          <w:rFonts w:ascii="Times New Roman" w:hAnsi="Times New Roman" w:cs="Times New Roman"/>
          <w:i/>
          <w:sz w:val="24"/>
          <w:szCs w:val="24"/>
          <w:lang w:val="es-MX"/>
        </w:rPr>
        <w:t>“Año del Desarrollo Agroforestal”</w:t>
      </w:r>
    </w:p>
    <w:p w:rsidR="00E97120" w:rsidRPr="001F56A6" w:rsidRDefault="00E97120" w:rsidP="00E9712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</w:p>
    <w:p w:rsidR="00E97120" w:rsidRPr="001F56A6" w:rsidRDefault="00E97120" w:rsidP="00E97120">
      <w:pPr>
        <w:spacing w:after="0"/>
        <w:rPr>
          <w:rFonts w:ascii="Times New Roman" w:hAnsi="Times New Roman" w:cs="Times New Roman"/>
          <w:i/>
          <w:sz w:val="24"/>
          <w:szCs w:val="24"/>
          <w:lang w:val="es-MX"/>
        </w:rPr>
      </w:pPr>
    </w:p>
    <w:p w:rsidR="00E97120" w:rsidRPr="001F56A6" w:rsidRDefault="00E97120" w:rsidP="00E9712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7120" w:rsidRPr="001F56A6" w:rsidRDefault="00E97120" w:rsidP="00E97120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1F56A6">
        <w:rPr>
          <w:rFonts w:ascii="Times New Roman" w:hAnsi="Times New Roman" w:cs="Times New Roman"/>
          <w:b/>
          <w:sz w:val="24"/>
          <w:szCs w:val="24"/>
        </w:rPr>
        <w:t>TÉRMINO</w:t>
      </w:r>
      <w:r w:rsidR="00F03EB5" w:rsidRPr="001F56A6">
        <w:rPr>
          <w:rFonts w:ascii="Times New Roman" w:hAnsi="Times New Roman" w:cs="Times New Roman"/>
          <w:b/>
          <w:sz w:val="24"/>
          <w:szCs w:val="24"/>
        </w:rPr>
        <w:t>S</w:t>
      </w:r>
      <w:r w:rsidRPr="001F56A6">
        <w:rPr>
          <w:rFonts w:ascii="Times New Roman" w:hAnsi="Times New Roman" w:cs="Times New Roman"/>
          <w:b/>
          <w:sz w:val="24"/>
          <w:szCs w:val="24"/>
        </w:rPr>
        <w:t xml:space="preserve"> DE REFERENCIA</w:t>
      </w:r>
    </w:p>
    <w:p w:rsidR="00E97120" w:rsidRPr="001F56A6" w:rsidRDefault="00E97120" w:rsidP="00E97120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120" w:rsidRPr="001F56A6" w:rsidRDefault="00E97120" w:rsidP="00E97120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120" w:rsidRPr="001F56A6" w:rsidRDefault="00E97120" w:rsidP="00E97120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3EB5" w:rsidRPr="001F56A6" w:rsidRDefault="00E97120" w:rsidP="00F03EB5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6A6">
        <w:rPr>
          <w:rFonts w:ascii="Times New Roman" w:hAnsi="Times New Roman" w:cs="Times New Roman"/>
          <w:b/>
          <w:sz w:val="24"/>
          <w:szCs w:val="24"/>
        </w:rPr>
        <w:t>PROCEDIMIENTO DE COMPRA MENOR</w:t>
      </w:r>
    </w:p>
    <w:p w:rsidR="00E97120" w:rsidRPr="001F56A6" w:rsidRDefault="00E97120" w:rsidP="00F03EB5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6A6">
        <w:rPr>
          <w:rFonts w:ascii="Times New Roman" w:hAnsi="Times New Roman" w:cs="Times New Roman"/>
          <w:b/>
          <w:sz w:val="24"/>
          <w:szCs w:val="24"/>
        </w:rPr>
        <w:t>NO. MOPC-CM-</w:t>
      </w:r>
      <w:r w:rsidR="004552ED">
        <w:rPr>
          <w:rFonts w:ascii="Times New Roman" w:hAnsi="Times New Roman" w:cs="Times New Roman"/>
          <w:b/>
          <w:sz w:val="24"/>
          <w:szCs w:val="24"/>
        </w:rPr>
        <w:t>27</w:t>
      </w:r>
      <w:r w:rsidRPr="001F56A6">
        <w:rPr>
          <w:rFonts w:ascii="Times New Roman" w:hAnsi="Times New Roman" w:cs="Times New Roman"/>
          <w:b/>
          <w:sz w:val="24"/>
          <w:szCs w:val="24"/>
        </w:rPr>
        <w:t>-2017</w:t>
      </w:r>
    </w:p>
    <w:p w:rsidR="00E97120" w:rsidRPr="001F56A6" w:rsidRDefault="00E97120" w:rsidP="00E97120">
      <w:pPr>
        <w:tabs>
          <w:tab w:val="left" w:pos="6267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120" w:rsidRPr="001F56A6" w:rsidRDefault="00E97120" w:rsidP="00E97120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120" w:rsidRPr="001F56A6" w:rsidRDefault="00E97120" w:rsidP="00E97120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120" w:rsidRPr="001F56A6" w:rsidRDefault="00E97120" w:rsidP="00E97120">
      <w:pPr>
        <w:tabs>
          <w:tab w:val="left" w:pos="62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120" w:rsidRPr="001F56A6" w:rsidRDefault="00E97120" w:rsidP="00F4192B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56A6">
        <w:rPr>
          <w:rFonts w:ascii="Times New Roman" w:hAnsi="Times New Roman" w:cs="Times New Roman"/>
          <w:b/>
          <w:sz w:val="24"/>
          <w:szCs w:val="24"/>
        </w:rPr>
        <w:t>“</w:t>
      </w:r>
      <w:r w:rsidR="00AF6019" w:rsidRPr="001F56A6">
        <w:rPr>
          <w:rFonts w:ascii="Times New Roman" w:hAnsi="Times New Roman" w:cs="Times New Roman"/>
          <w:b/>
          <w:color w:val="000000"/>
          <w:sz w:val="24"/>
          <w:szCs w:val="24"/>
        </w:rPr>
        <w:t>ADQUISICIÓN SISTEMA</w:t>
      </w:r>
      <w:r w:rsidR="00146945" w:rsidRPr="001F56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F6019" w:rsidRPr="001F56A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SOLUCIÓN DE ADMINISTRACIÓN DE TURNOS </w:t>
      </w:r>
      <w:r w:rsidR="00AF6019" w:rsidRPr="001F56A6">
        <w:rPr>
          <w:rFonts w:ascii="Times New Roman" w:hAnsi="Times New Roman" w:cs="Times New Roman"/>
          <w:b/>
          <w:sz w:val="24"/>
          <w:szCs w:val="24"/>
        </w:rPr>
        <w:t>PARA LA DIRECCIÓN GENERAL DE TRAMITACIÓN DE PLANOS</w:t>
      </w:r>
      <w:r w:rsidR="00146945" w:rsidRPr="001F56A6">
        <w:rPr>
          <w:rFonts w:ascii="Times New Roman" w:hAnsi="Times New Roman" w:cs="Times New Roman"/>
          <w:b/>
          <w:sz w:val="24"/>
          <w:szCs w:val="24"/>
        </w:rPr>
        <w:t xml:space="preserve"> SEDE CENT</w:t>
      </w:r>
      <w:r w:rsidR="003E77EE">
        <w:rPr>
          <w:rFonts w:ascii="Times New Roman" w:hAnsi="Times New Roman" w:cs="Times New Roman"/>
          <w:b/>
          <w:sz w:val="24"/>
          <w:szCs w:val="24"/>
        </w:rPr>
        <w:t>R</w:t>
      </w:r>
      <w:r w:rsidR="00146945" w:rsidRPr="001F56A6">
        <w:rPr>
          <w:rFonts w:ascii="Times New Roman" w:hAnsi="Times New Roman" w:cs="Times New Roman"/>
          <w:b/>
          <w:sz w:val="24"/>
          <w:szCs w:val="24"/>
        </w:rPr>
        <w:t>AL</w:t>
      </w:r>
      <w:r w:rsidR="001F3D45" w:rsidRPr="001F56A6">
        <w:rPr>
          <w:rFonts w:ascii="Times New Roman" w:hAnsi="Times New Roman" w:cs="Times New Roman"/>
          <w:b/>
          <w:sz w:val="24"/>
          <w:szCs w:val="24"/>
        </w:rPr>
        <w:t>”</w:t>
      </w:r>
    </w:p>
    <w:p w:rsidR="00E97120" w:rsidRPr="001F56A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1F56A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1F56A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1F56A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1F56A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1F56A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1F56A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1F56A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1F56A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1F56A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Pr="001F56A6" w:rsidRDefault="00E97120" w:rsidP="00E97120">
      <w:pPr>
        <w:tabs>
          <w:tab w:val="left" w:pos="6267"/>
          <w:tab w:val="left" w:pos="9781"/>
        </w:tabs>
        <w:spacing w:after="0"/>
        <w:ind w:hanging="284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E97120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938" w:rsidRDefault="00BF2938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938" w:rsidRDefault="00BF2938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938" w:rsidRDefault="00BF2938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F2938" w:rsidRPr="001F56A6" w:rsidRDefault="00BF2938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7120" w:rsidRPr="001F56A6" w:rsidRDefault="00E97120" w:rsidP="004552ED">
      <w:pPr>
        <w:pStyle w:val="Prrafodelista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7120" w:rsidRPr="001F56A6" w:rsidRDefault="00E97120" w:rsidP="00E97120">
      <w:pPr>
        <w:pStyle w:val="Ttulo1"/>
        <w:numPr>
          <w:ilvl w:val="0"/>
          <w:numId w:val="1"/>
        </w:numP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</w:pPr>
      <w:r w:rsidRPr="001F56A6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lastRenderedPageBreak/>
        <w:t>Objetivo y alcance</w:t>
      </w:r>
    </w:p>
    <w:p w:rsidR="00E97120" w:rsidRPr="001F56A6" w:rsidRDefault="00E97120" w:rsidP="00E9712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E97120" w:rsidRPr="001F56A6" w:rsidRDefault="00E97120" w:rsidP="00E9712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1F56A6">
        <w:rPr>
          <w:rFonts w:ascii="Times New Roman" w:hAnsi="Times New Roman" w:cs="Times New Roman"/>
          <w:sz w:val="24"/>
          <w:szCs w:val="24"/>
          <w:lang w:eastAsia="es-ES"/>
        </w:rPr>
        <w:t>Realizar las compras y contratación de bienes y servicios, bajo un procedimiento simp</w:t>
      </w:r>
      <w:r w:rsidR="002308C9">
        <w:rPr>
          <w:rFonts w:ascii="Times New Roman" w:hAnsi="Times New Roman" w:cs="Times New Roman"/>
          <w:sz w:val="24"/>
          <w:szCs w:val="24"/>
          <w:lang w:eastAsia="es-ES"/>
        </w:rPr>
        <w:t>lificado, que permita eficientiz</w:t>
      </w:r>
      <w:r w:rsidRPr="001F56A6">
        <w:rPr>
          <w:rFonts w:ascii="Times New Roman" w:hAnsi="Times New Roman" w:cs="Times New Roman"/>
          <w:sz w:val="24"/>
          <w:szCs w:val="24"/>
          <w:lang w:eastAsia="es-ES"/>
        </w:rPr>
        <w:t xml:space="preserve">ar las compras sin vulnerar los principios establecidos en </w:t>
      </w:r>
      <w:r w:rsidR="00146945" w:rsidRPr="001F56A6">
        <w:rPr>
          <w:rFonts w:ascii="Times New Roman" w:hAnsi="Times New Roman" w:cs="Times New Roman"/>
          <w:sz w:val="24"/>
          <w:szCs w:val="24"/>
          <w:lang w:eastAsia="es-ES"/>
        </w:rPr>
        <w:t>la Ley</w:t>
      </w:r>
      <w:r w:rsidRPr="001F56A6">
        <w:rPr>
          <w:rFonts w:ascii="Times New Roman" w:hAnsi="Times New Roman" w:cs="Times New Roman"/>
          <w:sz w:val="24"/>
          <w:szCs w:val="24"/>
          <w:lang w:eastAsia="es-ES"/>
        </w:rPr>
        <w:t xml:space="preserve"> en función de los umbrales</w:t>
      </w:r>
      <w:r w:rsidR="00146945" w:rsidRPr="001F56A6">
        <w:rPr>
          <w:rFonts w:ascii="Times New Roman" w:hAnsi="Times New Roman" w:cs="Times New Roman"/>
          <w:sz w:val="24"/>
          <w:szCs w:val="24"/>
          <w:lang w:eastAsia="es-ES"/>
        </w:rPr>
        <w:t>,</w:t>
      </w:r>
      <w:r w:rsidRPr="001F56A6">
        <w:rPr>
          <w:rFonts w:ascii="Times New Roman" w:hAnsi="Times New Roman" w:cs="Times New Roman"/>
          <w:sz w:val="24"/>
          <w:szCs w:val="24"/>
          <w:lang w:eastAsia="es-ES"/>
        </w:rPr>
        <w:t xml:space="preserve"> que para este caso se realizará a través de un procedimiento de Compra Menor.</w:t>
      </w:r>
    </w:p>
    <w:p w:rsidR="00E97120" w:rsidRPr="001F56A6" w:rsidRDefault="00E97120" w:rsidP="00E9712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E97120" w:rsidRPr="001F56A6" w:rsidRDefault="00E97120" w:rsidP="00E9712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  <w:r w:rsidRPr="001F56A6">
        <w:rPr>
          <w:rFonts w:ascii="Times New Roman" w:hAnsi="Times New Roman" w:cs="Times New Roman"/>
          <w:sz w:val="24"/>
          <w:szCs w:val="24"/>
          <w:lang w:eastAsia="es-ES"/>
        </w:rPr>
        <w:t>Este documento constituye la base para la preparación de las ofertas. Si el Oferente/Proponente omite suministrar alguna parte de la información requerida en el presente documento den</w:t>
      </w:r>
      <w:r w:rsidR="00146945" w:rsidRPr="001F56A6">
        <w:rPr>
          <w:rFonts w:ascii="Times New Roman" w:hAnsi="Times New Roman" w:cs="Times New Roman"/>
          <w:sz w:val="24"/>
          <w:szCs w:val="24"/>
          <w:lang w:eastAsia="es-ES"/>
        </w:rPr>
        <w:t>ominado Términos de Referencia o</w:t>
      </w:r>
      <w:r w:rsidRPr="001F56A6">
        <w:rPr>
          <w:rFonts w:ascii="Times New Roman" w:hAnsi="Times New Roman" w:cs="Times New Roman"/>
          <w:sz w:val="24"/>
          <w:szCs w:val="24"/>
          <w:lang w:eastAsia="es-ES"/>
        </w:rPr>
        <w:t xml:space="preserve"> presenta una información que no se ajuste sustancialmente en todos sus aspectos al mismo, el riesgo estará a su cargo y como resultado podrá ser el rechazo de su propuesta.</w:t>
      </w:r>
    </w:p>
    <w:p w:rsidR="00EF5C98" w:rsidRPr="001F56A6" w:rsidRDefault="00E97120" w:rsidP="00EF5C98">
      <w:pPr>
        <w:pStyle w:val="Ttulo1"/>
        <w:numPr>
          <w:ilvl w:val="0"/>
          <w:numId w:val="1"/>
        </w:numPr>
        <w:rPr>
          <w:rFonts w:ascii="Times New Roman" w:eastAsia="Calibri" w:hAnsi="Times New Roman"/>
          <w:bCs w:val="0"/>
          <w:sz w:val="24"/>
          <w:szCs w:val="24"/>
          <w:u w:val="single"/>
        </w:rPr>
      </w:pPr>
      <w:bookmarkStart w:id="0" w:name="_Toc466988980"/>
      <w:r w:rsidRPr="001F56A6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Contenido u objeto del Requerimiento</w:t>
      </w:r>
      <w:bookmarkEnd w:id="0"/>
      <w:r w:rsidRPr="001F56A6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:</w:t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6"/>
        <w:gridCol w:w="992"/>
        <w:gridCol w:w="1418"/>
      </w:tblGrid>
      <w:tr w:rsidR="00794857" w:rsidRPr="001F56A6" w:rsidTr="00794857">
        <w:trPr>
          <w:trHeight w:val="570"/>
          <w:tblHeader/>
        </w:trPr>
        <w:tc>
          <w:tcPr>
            <w:tcW w:w="6946" w:type="dxa"/>
            <w:shd w:val="clear" w:color="000000" w:fill="E26B0A"/>
            <w:vAlign w:val="center"/>
            <w:hideMark/>
          </w:tcPr>
          <w:p w:rsidR="00794857" w:rsidRPr="001F56A6" w:rsidRDefault="00794857" w:rsidP="00C3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5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 xml:space="preserve">Descripción </w:t>
            </w:r>
          </w:p>
        </w:tc>
        <w:tc>
          <w:tcPr>
            <w:tcW w:w="992" w:type="dxa"/>
            <w:shd w:val="clear" w:color="000000" w:fill="E26B0A"/>
            <w:vAlign w:val="center"/>
            <w:hideMark/>
          </w:tcPr>
          <w:p w:rsidR="00794857" w:rsidRPr="001F56A6" w:rsidRDefault="00794857" w:rsidP="00C3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5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Unidad de Medida</w:t>
            </w:r>
          </w:p>
        </w:tc>
        <w:tc>
          <w:tcPr>
            <w:tcW w:w="1418" w:type="dxa"/>
            <w:shd w:val="clear" w:color="000000" w:fill="E26B0A"/>
            <w:vAlign w:val="center"/>
            <w:hideMark/>
          </w:tcPr>
          <w:p w:rsidR="00794857" w:rsidRPr="001F56A6" w:rsidRDefault="00794857" w:rsidP="00C30F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s-DO" w:eastAsia="es-DO"/>
              </w:rPr>
            </w:pPr>
            <w:r w:rsidRPr="001F56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s-DO"/>
              </w:rPr>
              <w:t>Cantidad Solicitada</w:t>
            </w:r>
          </w:p>
        </w:tc>
      </w:tr>
      <w:tr w:rsidR="00794857" w:rsidRPr="001F56A6" w:rsidTr="00794857">
        <w:trPr>
          <w:trHeight w:val="300"/>
        </w:trPr>
        <w:tc>
          <w:tcPr>
            <w:tcW w:w="6946" w:type="dxa"/>
            <w:shd w:val="clear" w:color="auto" w:fill="auto"/>
            <w:noWrap/>
            <w:vAlign w:val="bottom"/>
            <w:hideMark/>
          </w:tcPr>
          <w:p w:rsidR="00794857" w:rsidRPr="00794857" w:rsidRDefault="00794857" w:rsidP="00801F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Sistema solución de administración de turnos, según especificaciones técnicas detalladas debajo.</w:t>
            </w:r>
          </w:p>
          <w:p w:rsidR="00794857" w:rsidRDefault="00794857" w:rsidP="00801F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</w:p>
          <w:p w:rsidR="00794857" w:rsidRPr="00794857" w:rsidRDefault="00794857" w:rsidP="00794857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  <w:u w:val="single"/>
                <w:lang w:val="es-MX"/>
              </w:rPr>
            </w:pP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s-MX"/>
              </w:rPr>
              <w:t>Listado de Servicios Ofrecidos</w:t>
            </w:r>
          </w:p>
          <w:p w:rsidR="00794857" w:rsidRPr="00794857" w:rsidRDefault="00794857" w:rsidP="00794857">
            <w:pPr>
              <w:pStyle w:val="Prrafodelista"/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Licencia de Construcción</w:t>
            </w:r>
          </w:p>
          <w:p w:rsidR="00794857" w:rsidRPr="00794857" w:rsidRDefault="00794857" w:rsidP="00794857">
            <w:pPr>
              <w:pStyle w:val="Prrafodelista"/>
              <w:numPr>
                <w:ilvl w:val="1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Nueva</w:t>
            </w:r>
          </w:p>
          <w:p w:rsidR="00794857" w:rsidRPr="00794857" w:rsidRDefault="00794857" w:rsidP="00794857">
            <w:pPr>
              <w:pStyle w:val="Prrafodelista"/>
              <w:numPr>
                <w:ilvl w:val="2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Sin construir</w:t>
            </w:r>
          </w:p>
          <w:p w:rsidR="00794857" w:rsidRPr="00794857" w:rsidRDefault="00794857" w:rsidP="00794857">
            <w:pPr>
              <w:pStyle w:val="Prrafodelista"/>
              <w:numPr>
                <w:ilvl w:val="2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Construida o proceso</w:t>
            </w:r>
          </w:p>
          <w:p w:rsidR="00794857" w:rsidRPr="00794857" w:rsidRDefault="00794857" w:rsidP="00794857">
            <w:pPr>
              <w:pStyle w:val="Prrafodelista"/>
              <w:numPr>
                <w:ilvl w:val="1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Modificación</w:t>
            </w:r>
          </w:p>
          <w:p w:rsidR="00794857" w:rsidRPr="00794857" w:rsidRDefault="00794857" w:rsidP="00794857">
            <w:pPr>
              <w:pStyle w:val="Prrafodelista"/>
              <w:numPr>
                <w:ilvl w:val="1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Servicio expreso VIP</w:t>
            </w:r>
          </w:p>
          <w:p w:rsidR="00794857" w:rsidRPr="00794857" w:rsidRDefault="00794857" w:rsidP="00794857">
            <w:pPr>
              <w:pStyle w:val="Prrafodelista"/>
              <w:numPr>
                <w:ilvl w:val="1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Renovación</w:t>
            </w:r>
          </w:p>
          <w:p w:rsidR="00794857" w:rsidRDefault="00794857" w:rsidP="00794857">
            <w:pPr>
              <w:pStyle w:val="Prrafodelista"/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Certificación de Licencias</w:t>
            </w: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</w:t>
            </w: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ab/>
            </w: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ab/>
            </w:r>
          </w:p>
          <w:p w:rsidR="00794857" w:rsidRPr="00794857" w:rsidRDefault="00794857" w:rsidP="00794857">
            <w:pPr>
              <w:pStyle w:val="Prrafodelista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 enruta a recepción</w:t>
            </w:r>
          </w:p>
          <w:p w:rsidR="00794857" w:rsidRDefault="00794857" w:rsidP="00794857">
            <w:pPr>
              <w:pStyle w:val="Prrafodelista"/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Renovación de Licencias</w:t>
            </w: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ab/>
            </w: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ab/>
            </w:r>
          </w:p>
          <w:p w:rsidR="00794857" w:rsidRPr="00794857" w:rsidRDefault="00794857" w:rsidP="00794857">
            <w:pPr>
              <w:pStyle w:val="Prrafodelista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 enruta Mesa de Ayuda</w:t>
            </w:r>
          </w:p>
          <w:p w:rsidR="00794857" w:rsidRDefault="00794857" w:rsidP="00794857">
            <w:pPr>
              <w:pStyle w:val="Prrafodelista"/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Permiso de Enterramiento de Tanques de Combustibles para Estaciones de Gasolina  </w:t>
            </w: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 xml:space="preserve">  </w:t>
            </w:r>
          </w:p>
          <w:p w:rsidR="00794857" w:rsidRPr="00794857" w:rsidRDefault="00794857" w:rsidP="00794857">
            <w:pPr>
              <w:pStyle w:val="Prrafodelista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 enruta Administración (Josefina)</w:t>
            </w:r>
          </w:p>
          <w:p w:rsidR="00794857" w:rsidRPr="00794857" w:rsidRDefault="00794857" w:rsidP="00794857">
            <w:pPr>
              <w:pStyle w:val="Prrafodelista"/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Permiso de Instalación de Tanques para GLP    </w:t>
            </w:r>
          </w:p>
          <w:p w:rsidR="00794857" w:rsidRPr="00794857" w:rsidRDefault="00794857" w:rsidP="00794857">
            <w:pPr>
              <w:pStyle w:val="Prrafodelista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 enruta Administración (Josefina)</w:t>
            </w:r>
          </w:p>
          <w:p w:rsidR="00794857" w:rsidRPr="00794857" w:rsidRDefault="00794857" w:rsidP="00794857">
            <w:pPr>
              <w:pStyle w:val="Prrafodelista"/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Renovación de Permisos de Estaciones de Combustible  </w:t>
            </w:r>
          </w:p>
          <w:p w:rsidR="00794857" w:rsidRPr="00794857" w:rsidRDefault="00794857" w:rsidP="00794857">
            <w:pPr>
              <w:pStyle w:val="Prrafodelista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 enruta Administración (Josefina)</w:t>
            </w:r>
          </w:p>
          <w:p w:rsidR="00794857" w:rsidRPr="00794857" w:rsidRDefault="00794857" w:rsidP="00794857">
            <w:pPr>
              <w:pStyle w:val="Prrafodelista"/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Resellado de Planos       </w:t>
            </w:r>
          </w:p>
          <w:p w:rsidR="00794857" w:rsidRPr="00794857" w:rsidRDefault="00794857" w:rsidP="00794857">
            <w:pPr>
              <w:pStyle w:val="Prrafodelista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 enruta Mesa de Ayuda</w:t>
            </w: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ab/>
            </w: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ab/>
            </w: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ab/>
            </w: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ab/>
            </w:r>
          </w:p>
          <w:p w:rsidR="00794857" w:rsidRPr="00794857" w:rsidRDefault="00794857" w:rsidP="00794857">
            <w:pPr>
              <w:pStyle w:val="Prrafodelista"/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Copias de Licencias de Construcciones y planos sellados en formato digital (CD)                   </w:t>
            </w:r>
          </w:p>
          <w:p w:rsidR="00794857" w:rsidRPr="00794857" w:rsidRDefault="00794857" w:rsidP="00794857">
            <w:pPr>
              <w:pStyle w:val="Prrafodelista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 enruta Mesa de Ayuda</w:t>
            </w:r>
          </w:p>
          <w:p w:rsidR="00794857" w:rsidRPr="00794857" w:rsidRDefault="00794857" w:rsidP="00794857">
            <w:pPr>
              <w:pStyle w:val="Prrafodelista"/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Anteproyecto – Por solicitud de Ayuntamientos         </w:t>
            </w:r>
          </w:p>
          <w:p w:rsidR="00794857" w:rsidRPr="00794857" w:rsidRDefault="00794857" w:rsidP="00794857">
            <w:pPr>
              <w:pStyle w:val="Prrafodelista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lastRenderedPageBreak/>
              <w:t>Se enruta Mesa de Ayuda</w:t>
            </w:r>
          </w:p>
          <w:p w:rsidR="00794857" w:rsidRPr="00794857" w:rsidRDefault="00794857" w:rsidP="00794857">
            <w:pPr>
              <w:pStyle w:val="Prrafodelista"/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Ventanilla Única de Vivienda de Bajo Costo                 </w:t>
            </w:r>
          </w:p>
          <w:p w:rsidR="00794857" w:rsidRPr="00794857" w:rsidRDefault="00794857" w:rsidP="00794857">
            <w:pPr>
              <w:pStyle w:val="Prrafodelista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 enruta Ventanilla Única</w:t>
            </w:r>
          </w:p>
          <w:p w:rsidR="00794857" w:rsidRPr="00794857" w:rsidRDefault="00794857" w:rsidP="00794857">
            <w:pPr>
              <w:pStyle w:val="Prrafodelista"/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Ventanilla Única de Inversiones (VUI)                            </w:t>
            </w:r>
          </w:p>
          <w:p w:rsidR="00794857" w:rsidRPr="00794857" w:rsidRDefault="00794857" w:rsidP="00794857">
            <w:pPr>
              <w:pStyle w:val="Prrafodelista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 enruta Ventanilla Única</w:t>
            </w:r>
          </w:p>
          <w:p w:rsidR="00794857" w:rsidRPr="00794857" w:rsidRDefault="00794857" w:rsidP="00794857">
            <w:pPr>
              <w:pStyle w:val="Prrafodelista"/>
              <w:numPr>
                <w:ilvl w:val="0"/>
                <w:numId w:val="10"/>
              </w:numPr>
              <w:spacing w:after="160" w:line="256" w:lineRule="auto"/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Servicio al Cliente</w:t>
            </w: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ab/>
            </w: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ab/>
            </w: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ab/>
            </w: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ab/>
              <w:t xml:space="preserve">         </w:t>
            </w:r>
          </w:p>
          <w:p w:rsidR="00794857" w:rsidRPr="00794857" w:rsidRDefault="00794857" w:rsidP="00794857">
            <w:pPr>
              <w:pStyle w:val="Prrafodelista"/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  <w:lang w:val="es-MX"/>
              </w:rPr>
            </w:pPr>
            <w:r w:rsidRPr="00794857">
              <w:rPr>
                <w:rFonts w:ascii="Times New Roman" w:hAnsi="Times New Roman" w:cs="Times New Roman"/>
                <w:sz w:val="24"/>
                <w:szCs w:val="24"/>
                <w:lang w:val="es-MX"/>
              </w:rPr>
              <w:t>Se enruta Recepción</w:t>
            </w:r>
          </w:p>
          <w:p w:rsidR="00794857" w:rsidRPr="00794857" w:rsidRDefault="00794857" w:rsidP="00801F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</w:pP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Nota: Ver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proceso </w:t>
            </w: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diagrama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>do</w:t>
            </w:r>
            <w:r w:rsidRPr="00794857">
              <w:rPr>
                <w:rFonts w:ascii="Times New Roman" w:hAnsi="Times New Roman" w:cs="Times New Roman"/>
                <w:b/>
                <w:sz w:val="24"/>
                <w:szCs w:val="24"/>
                <w:lang w:eastAsia="es-ES"/>
              </w:rPr>
              <w:t xml:space="preserve"> anexo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94857" w:rsidRPr="001F56A6" w:rsidRDefault="00794857" w:rsidP="00C3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1F56A6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lastRenderedPageBreak/>
              <w:t>Unidad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94857" w:rsidRPr="001F56A6" w:rsidRDefault="00794857" w:rsidP="00C30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s-ES"/>
              </w:rPr>
            </w:pPr>
            <w:r w:rsidRPr="001F56A6">
              <w:rPr>
                <w:rFonts w:ascii="Times New Roman" w:hAnsi="Times New Roman" w:cs="Times New Roman"/>
                <w:sz w:val="24"/>
                <w:szCs w:val="24"/>
                <w:lang w:eastAsia="es-ES"/>
              </w:rPr>
              <w:t>1</w:t>
            </w:r>
          </w:p>
        </w:tc>
      </w:tr>
    </w:tbl>
    <w:p w:rsidR="001F56A6" w:rsidRPr="001F56A6" w:rsidRDefault="001F56A6" w:rsidP="001F56A6">
      <w:pPr>
        <w:pStyle w:val="Puesto"/>
        <w:tabs>
          <w:tab w:val="left" w:pos="2410"/>
        </w:tabs>
        <w:jc w:val="left"/>
        <w:rPr>
          <w:rFonts w:ascii="Times New Roman" w:hAnsi="Times New Roman"/>
          <w:color w:val="333333"/>
          <w:sz w:val="24"/>
          <w:szCs w:val="24"/>
        </w:rPr>
      </w:pPr>
      <w:bookmarkStart w:id="1" w:name="_Toc466988981"/>
    </w:p>
    <w:p w:rsidR="001F56A6" w:rsidRPr="003D2CDF" w:rsidRDefault="001F56A6" w:rsidP="00801F84">
      <w:pPr>
        <w:pStyle w:val="Textoindependiente"/>
        <w:tabs>
          <w:tab w:val="clear" w:pos="1985"/>
        </w:tabs>
        <w:jc w:val="center"/>
        <w:rPr>
          <w:rFonts w:ascii="Times New Roman" w:hAnsi="Times New Roman"/>
          <w:b/>
          <w:szCs w:val="24"/>
          <w:u w:val="single"/>
        </w:rPr>
      </w:pPr>
      <w:r w:rsidRPr="003D2CDF">
        <w:rPr>
          <w:rFonts w:ascii="Times New Roman" w:hAnsi="Times New Roman"/>
          <w:b/>
          <w:szCs w:val="24"/>
          <w:u w:val="single"/>
        </w:rPr>
        <w:t>Especificaciones Técnicas Adquisición Solución Administración de Turnos</w:t>
      </w:r>
    </w:p>
    <w:p w:rsidR="001F56A6" w:rsidRPr="001F56A6" w:rsidRDefault="001F56A6" w:rsidP="001F56A6">
      <w:pPr>
        <w:pStyle w:val="Textoindependiente"/>
        <w:tabs>
          <w:tab w:val="clear" w:pos="1985"/>
        </w:tabs>
        <w:rPr>
          <w:rFonts w:ascii="Times New Roman" w:hAnsi="Times New Roman"/>
          <w:szCs w:val="24"/>
        </w:rPr>
      </w:pPr>
    </w:p>
    <w:p w:rsidR="001F56A6" w:rsidRPr="00794857" w:rsidRDefault="001F56A6" w:rsidP="001F56A6">
      <w:pPr>
        <w:pStyle w:val="Textoindependiente"/>
        <w:rPr>
          <w:rFonts w:ascii="Times New Roman" w:hAnsi="Times New Roman"/>
          <w:b/>
          <w:color w:val="FF0000"/>
          <w:szCs w:val="24"/>
          <w:u w:val="single"/>
        </w:rPr>
      </w:pPr>
      <w:r w:rsidRPr="00794857">
        <w:rPr>
          <w:rFonts w:ascii="Times New Roman" w:eastAsia="Calibri" w:hAnsi="Times New Roman"/>
          <w:b/>
          <w:bCs/>
          <w:iCs/>
          <w:color w:val="FF0000"/>
          <w:szCs w:val="24"/>
          <w:u w:val="single"/>
        </w:rPr>
        <w:t xml:space="preserve">Debe </w:t>
      </w:r>
      <w:r w:rsidRPr="00794857">
        <w:rPr>
          <w:rFonts w:ascii="Times New Roman" w:hAnsi="Times New Roman"/>
          <w:b/>
          <w:color w:val="FF0000"/>
          <w:szCs w:val="24"/>
          <w:u w:val="single"/>
        </w:rPr>
        <w:t>cumplir con las siguientes funcionalidades:</w:t>
      </w:r>
    </w:p>
    <w:p w:rsidR="001F56A6" w:rsidRPr="001F56A6" w:rsidRDefault="001F56A6" w:rsidP="001F56A6">
      <w:pPr>
        <w:pStyle w:val="Textoindependiente"/>
        <w:rPr>
          <w:rFonts w:ascii="Times New Roman" w:hAnsi="Times New Roman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5"/>
        <w:gridCol w:w="7723"/>
      </w:tblGrid>
      <w:tr w:rsidR="001F56A6" w:rsidRPr="001F56A6" w:rsidTr="001F56A6">
        <w:trPr>
          <w:tblHeader/>
        </w:trPr>
        <w:tc>
          <w:tcPr>
            <w:tcW w:w="1925" w:type="dxa"/>
            <w:shd w:val="clear" w:color="auto" w:fill="000000"/>
          </w:tcPr>
          <w:p w:rsidR="001F56A6" w:rsidRPr="001F56A6" w:rsidRDefault="001F56A6" w:rsidP="00410128">
            <w:pPr>
              <w:pStyle w:val="Textoindependiente"/>
              <w:jc w:val="center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Requerimiento</w:t>
            </w:r>
          </w:p>
        </w:tc>
        <w:tc>
          <w:tcPr>
            <w:tcW w:w="7723" w:type="dxa"/>
            <w:shd w:val="clear" w:color="auto" w:fill="000000"/>
          </w:tcPr>
          <w:p w:rsidR="001F56A6" w:rsidRPr="001F56A6" w:rsidRDefault="001F56A6" w:rsidP="00410128">
            <w:pPr>
              <w:pStyle w:val="Textoindependiente"/>
              <w:jc w:val="center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Descripción</w:t>
            </w:r>
          </w:p>
        </w:tc>
      </w:tr>
      <w:tr w:rsidR="001F56A6" w:rsidRPr="001F56A6" w:rsidTr="00410128">
        <w:tc>
          <w:tcPr>
            <w:tcW w:w="1925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RFT01</w:t>
            </w:r>
          </w:p>
        </w:tc>
        <w:tc>
          <w:tcPr>
            <w:tcW w:w="7723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Debe ser una aplicación “full web enabled” de modo que permita un despliegue rápido y ágil evitando tener que instalar el software en cada estación de trabajo. Solo requiere de un browser como el IE.</w:t>
            </w:r>
          </w:p>
        </w:tc>
      </w:tr>
      <w:tr w:rsidR="001F56A6" w:rsidRPr="001F56A6" w:rsidTr="00410128">
        <w:tc>
          <w:tcPr>
            <w:tcW w:w="1925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RFT02</w:t>
            </w:r>
          </w:p>
        </w:tc>
        <w:tc>
          <w:tcPr>
            <w:tcW w:w="7723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Para la integración se requiere que la solución pueda integrarse a través de Web Services basados en los mecanismos de protocolo estándar SOAP. De acuerdo al tipo y función de la integración la misma se debe realizar mediante una customizacion.</w:t>
            </w:r>
          </w:p>
        </w:tc>
      </w:tr>
      <w:tr w:rsidR="001F56A6" w:rsidRPr="001F56A6" w:rsidTr="00410128">
        <w:tc>
          <w:tcPr>
            <w:tcW w:w="1925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RFT03</w:t>
            </w:r>
          </w:p>
        </w:tc>
        <w:tc>
          <w:tcPr>
            <w:tcW w:w="7723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Para fines de compatibilidad con nuestros sistemas y derechos de licenciamientos, la solución debe estar construida sobre plataforma Microsoft: Sistema Operativo Windows Server. La base de datos debe ser Microsoft SQL</w:t>
            </w:r>
            <w:r w:rsidR="00CE122E">
              <w:rPr>
                <w:rFonts w:ascii="Times New Roman" w:hAnsi="Times New Roman"/>
                <w:szCs w:val="24"/>
              </w:rPr>
              <w:t xml:space="preserve"> </w:t>
            </w:r>
            <w:r w:rsidRPr="001F56A6">
              <w:rPr>
                <w:rFonts w:ascii="Times New Roman" w:hAnsi="Times New Roman"/>
                <w:szCs w:val="24"/>
              </w:rPr>
              <w:t>Server.</w:t>
            </w:r>
          </w:p>
        </w:tc>
      </w:tr>
      <w:tr w:rsidR="001F56A6" w:rsidRPr="001F56A6" w:rsidTr="00410128">
        <w:tc>
          <w:tcPr>
            <w:tcW w:w="1925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RFT04</w:t>
            </w:r>
          </w:p>
        </w:tc>
        <w:tc>
          <w:tcPr>
            <w:tcW w:w="7723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La solución debe permitir la autenticación de usuarios en un entorno del tipo Active Directory (mediante protocolo LDAP) con características de multi-dominio.</w:t>
            </w:r>
          </w:p>
        </w:tc>
      </w:tr>
      <w:tr w:rsidR="001F56A6" w:rsidRPr="001F56A6" w:rsidTr="00410128">
        <w:tc>
          <w:tcPr>
            <w:tcW w:w="1925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RFT05</w:t>
            </w:r>
          </w:p>
        </w:tc>
        <w:tc>
          <w:tcPr>
            <w:tcW w:w="7723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 xml:space="preserve">La solución debe poseer un esquema de notificaciones o alarmas, los cuales se deben disparar por sobre llenado de umbrales sobre los indicadores que mide el propio sistema (personas en espera por sección, tiempo de espera por sucursal o cantidad </w:t>
            </w:r>
            <w:r w:rsidR="004552ED" w:rsidRPr="001F56A6">
              <w:rPr>
                <w:rFonts w:ascii="Times New Roman" w:hAnsi="Times New Roman"/>
                <w:szCs w:val="24"/>
              </w:rPr>
              <w:t>mínima</w:t>
            </w:r>
            <w:r w:rsidRPr="001F56A6">
              <w:rPr>
                <w:rFonts w:ascii="Times New Roman" w:hAnsi="Times New Roman"/>
                <w:szCs w:val="24"/>
              </w:rPr>
              <w:t xml:space="preserve"> de puestos activos en sucursal y tiempos de espera por sección, tiempos de atención por sección y tiempos de espera por grupo de cliente). Este esquema de notificación “debe dar aviso” de la </w:t>
            </w:r>
            <w:r w:rsidR="004552ED" w:rsidRPr="001F56A6">
              <w:rPr>
                <w:rFonts w:ascii="Times New Roman" w:hAnsi="Times New Roman"/>
                <w:szCs w:val="24"/>
              </w:rPr>
              <w:t>información</w:t>
            </w:r>
            <w:r w:rsidRPr="001F56A6">
              <w:rPr>
                <w:rFonts w:ascii="Times New Roman" w:hAnsi="Times New Roman"/>
                <w:szCs w:val="24"/>
              </w:rPr>
              <w:t xml:space="preserve"> importante para la acción decisoria, a las personas responsables de la organización que lo </w:t>
            </w:r>
            <w:r w:rsidR="004552ED" w:rsidRPr="001F56A6">
              <w:rPr>
                <w:rFonts w:ascii="Times New Roman" w:hAnsi="Times New Roman"/>
                <w:szCs w:val="24"/>
              </w:rPr>
              <w:t>implementa</w:t>
            </w:r>
            <w:r w:rsidRPr="001F56A6">
              <w:rPr>
                <w:rFonts w:ascii="Times New Roman" w:hAnsi="Times New Roman"/>
                <w:szCs w:val="24"/>
              </w:rPr>
              <w:t>, en lugar de exigirles que accedan sistemáticamente a los reportes para obtenerla. Que a través de la suscripción a notificaciones un encargado pueda manifestar su interés en recibir avisos (por email y otros medios) de diferentes características en función de la infracción de algún indicador. Debe permitir realizar adecuaciones de otras notificaciones que la organización requiera.</w:t>
            </w:r>
          </w:p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Obtener en una pantalla todas las informaciones necesarias para la toma de decisiones internas, podría ser a través de un Semáforo de Colores.</w:t>
            </w:r>
          </w:p>
        </w:tc>
      </w:tr>
      <w:tr w:rsidR="001F56A6" w:rsidRPr="001F56A6" w:rsidTr="00410128">
        <w:tc>
          <w:tcPr>
            <w:tcW w:w="1925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RFT06</w:t>
            </w:r>
          </w:p>
        </w:tc>
        <w:tc>
          <w:tcPr>
            <w:tcW w:w="7723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Las notificaciones mencionadas en el punto anterior deben poder ser recibidas por SMS, por eMail o sobre bitácoras de alertas que el propio sistema posea.</w:t>
            </w:r>
          </w:p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 xml:space="preserve">También debe poder poner un pop en la computadora de las notificaciones </w:t>
            </w:r>
            <w:r w:rsidRPr="001F56A6">
              <w:rPr>
                <w:rFonts w:ascii="Times New Roman" w:hAnsi="Times New Roman"/>
                <w:szCs w:val="24"/>
              </w:rPr>
              <w:lastRenderedPageBreak/>
              <w:t>mencionadas en el punto RFT05.</w:t>
            </w:r>
          </w:p>
        </w:tc>
      </w:tr>
      <w:tr w:rsidR="001F56A6" w:rsidRPr="001F56A6" w:rsidTr="00410128">
        <w:tc>
          <w:tcPr>
            <w:tcW w:w="1925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lastRenderedPageBreak/>
              <w:t>RFT07</w:t>
            </w:r>
          </w:p>
        </w:tc>
        <w:tc>
          <w:tcPr>
            <w:tcW w:w="7723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 xml:space="preserve">Debe poseer un módulo de emisión de pautas publicitarias y desde este enfoque posibilitar capitalizar el tiempo de espera del cliente, haciendo emisión de videos, imágenes, multimedia, páginas web, banners o simplemente TV por cable haciendo uso de los mismos medios de visualización dispuesto para el aviso de llamadas a atender. Esta visualización debe poder ser programada en franjas de </w:t>
            </w:r>
            <w:r w:rsidR="004552ED" w:rsidRPr="001F56A6">
              <w:rPr>
                <w:rFonts w:ascii="Times New Roman" w:hAnsi="Times New Roman"/>
                <w:szCs w:val="24"/>
              </w:rPr>
              <w:t>días</w:t>
            </w:r>
            <w:r w:rsidRPr="001F56A6">
              <w:rPr>
                <w:rFonts w:ascii="Times New Roman" w:hAnsi="Times New Roman"/>
                <w:szCs w:val="24"/>
              </w:rPr>
              <w:t xml:space="preserve"> y horas por cada sucursal.</w:t>
            </w:r>
          </w:p>
        </w:tc>
      </w:tr>
      <w:tr w:rsidR="001F56A6" w:rsidRPr="001F56A6" w:rsidTr="00410128">
        <w:tc>
          <w:tcPr>
            <w:tcW w:w="1925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RFT08</w:t>
            </w:r>
          </w:p>
        </w:tc>
        <w:tc>
          <w:tcPr>
            <w:tcW w:w="7723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 xml:space="preserve">La emisión del turno debe poder darse en un kiosco de manera self-service contando con una interfaz amigable de fácil compresión y navegación por los usuarios finales. También debe ser factible que la emisión del turno se realice con la intervención de un funcionario a través de la interfaz ofrecida y que se pueda hacer sin </w:t>
            </w:r>
            <w:r w:rsidR="002308C9" w:rsidRPr="001F56A6">
              <w:rPr>
                <w:rFonts w:ascii="Times New Roman" w:hAnsi="Times New Roman"/>
                <w:szCs w:val="24"/>
              </w:rPr>
              <w:t>un</w:t>
            </w:r>
            <w:r w:rsidRPr="001F56A6">
              <w:rPr>
                <w:rFonts w:ascii="Times New Roman" w:hAnsi="Times New Roman"/>
                <w:szCs w:val="24"/>
              </w:rPr>
              <w:t xml:space="preserve"> terminal autoservicio touch, sino que con una PC, Table u otro dispositivo e impresora.</w:t>
            </w:r>
          </w:p>
        </w:tc>
      </w:tr>
      <w:tr w:rsidR="001F56A6" w:rsidRPr="001F56A6" w:rsidTr="00410128">
        <w:tc>
          <w:tcPr>
            <w:tcW w:w="1925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RFT09</w:t>
            </w:r>
          </w:p>
        </w:tc>
        <w:tc>
          <w:tcPr>
            <w:tcW w:w="7723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La solución debe presentar la información de llamados de turnos a la atención o diferentes tipos de mensajes, utilizando pantallas planas LCD para visualizarse a los clientes y en el caso de aviso al turno también puede ser mediante una alocución de voz.</w:t>
            </w:r>
          </w:p>
        </w:tc>
      </w:tr>
      <w:tr w:rsidR="001F56A6" w:rsidRPr="001F56A6" w:rsidTr="00410128">
        <w:tc>
          <w:tcPr>
            <w:tcW w:w="1925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RFT10</w:t>
            </w:r>
          </w:p>
        </w:tc>
        <w:tc>
          <w:tcPr>
            <w:tcW w:w="7723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 xml:space="preserve">Debe permitir incluir o eliminar servicios de las terminales autoservicio de forma dinámica y con el sistema en pleno funcionamiento sin alterar el trabajo del personal que brinda el servicio y en forma transparente. Debe poder cambiarse el skill de los puestos haciendo que atienda o dejen de atender ciertos servicios. </w:t>
            </w:r>
          </w:p>
        </w:tc>
      </w:tr>
      <w:tr w:rsidR="001F56A6" w:rsidRPr="001F56A6" w:rsidTr="00410128">
        <w:tc>
          <w:tcPr>
            <w:tcW w:w="1925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RFT11</w:t>
            </w:r>
          </w:p>
        </w:tc>
        <w:tc>
          <w:tcPr>
            <w:tcW w:w="7723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Debe permitir reportes en línea para que se pueda visualizar fácilmente y en tiempo real el estado del proceso de atención.</w:t>
            </w:r>
          </w:p>
        </w:tc>
      </w:tr>
      <w:tr w:rsidR="001F56A6" w:rsidRPr="001F56A6" w:rsidTr="00410128">
        <w:tc>
          <w:tcPr>
            <w:tcW w:w="1925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RFT12</w:t>
            </w:r>
          </w:p>
        </w:tc>
        <w:tc>
          <w:tcPr>
            <w:tcW w:w="7723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Debe permitir la identificación del cliente en el momento que se emita su turno, con el fin de posibilitar una atención personalizada y poseer los mecanismos de integración con nuestros sistemas para identificar a que segmento de atención pertenece.</w:t>
            </w:r>
          </w:p>
        </w:tc>
      </w:tr>
      <w:tr w:rsidR="001F56A6" w:rsidRPr="001F56A6" w:rsidTr="00410128">
        <w:tc>
          <w:tcPr>
            <w:tcW w:w="1925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RFT13</w:t>
            </w:r>
          </w:p>
        </w:tc>
        <w:tc>
          <w:tcPr>
            <w:tcW w:w="7723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Debe permitir implementar esquemas de prioridad diferente según el trámite o proceso que se vaya a llevar a cabo.</w:t>
            </w:r>
          </w:p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</w:p>
        </w:tc>
      </w:tr>
      <w:tr w:rsidR="001F56A6" w:rsidRPr="001F56A6" w:rsidTr="00410128">
        <w:tc>
          <w:tcPr>
            <w:tcW w:w="1925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RFT14</w:t>
            </w:r>
          </w:p>
        </w:tc>
        <w:tc>
          <w:tcPr>
            <w:tcW w:w="7723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Debe permitir hacer derivaciones (transferencias) de un turno a otros sectores de atención.</w:t>
            </w:r>
          </w:p>
        </w:tc>
      </w:tr>
      <w:tr w:rsidR="001F56A6" w:rsidRPr="001F56A6" w:rsidTr="00410128">
        <w:tc>
          <w:tcPr>
            <w:tcW w:w="1925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RFT15</w:t>
            </w:r>
          </w:p>
        </w:tc>
        <w:tc>
          <w:tcPr>
            <w:tcW w:w="7723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Debe permitir hacer exportaciones de datos a Excel o mediante un ETL poder colocar datos en archivos de estructura y formato a definir por la necesidad.</w:t>
            </w:r>
          </w:p>
        </w:tc>
      </w:tr>
      <w:tr w:rsidR="001F56A6" w:rsidRPr="001F56A6" w:rsidTr="00410128">
        <w:tc>
          <w:tcPr>
            <w:tcW w:w="1925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RFT16</w:t>
            </w:r>
          </w:p>
        </w:tc>
        <w:tc>
          <w:tcPr>
            <w:tcW w:w="7723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Que se puedan elegir varios revisores o áreas para ser visitadas al mismo tiempo, que luego que se termine con uno, este caiga dentro de la cola de visitas del próximo revisor.</w:t>
            </w:r>
          </w:p>
        </w:tc>
      </w:tr>
      <w:tr w:rsidR="001F56A6" w:rsidRPr="001F56A6" w:rsidTr="00410128">
        <w:tc>
          <w:tcPr>
            <w:tcW w:w="1925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RFT17</w:t>
            </w:r>
          </w:p>
        </w:tc>
        <w:tc>
          <w:tcPr>
            <w:tcW w:w="7723" w:type="dxa"/>
            <w:shd w:val="clear" w:color="auto" w:fill="auto"/>
          </w:tcPr>
          <w:p w:rsidR="001F56A6" w:rsidRPr="001F56A6" w:rsidRDefault="001F56A6" w:rsidP="00410128">
            <w:pPr>
              <w:pStyle w:val="Textoindependiente"/>
              <w:rPr>
                <w:rFonts w:ascii="Times New Roman" w:hAnsi="Times New Roman"/>
                <w:szCs w:val="24"/>
              </w:rPr>
            </w:pPr>
            <w:r w:rsidRPr="001F56A6">
              <w:rPr>
                <w:rFonts w:ascii="Times New Roman" w:hAnsi="Times New Roman"/>
                <w:szCs w:val="24"/>
              </w:rPr>
              <w:t>Que el sistema tomen en cuenta el manejo de cola de visitas, según la hora de solicitud de cada visita.</w:t>
            </w:r>
          </w:p>
        </w:tc>
      </w:tr>
    </w:tbl>
    <w:p w:rsidR="001F56A6" w:rsidRDefault="001F56A6" w:rsidP="001F56A6">
      <w:pPr>
        <w:pStyle w:val="Textoindependiente"/>
        <w:rPr>
          <w:rFonts w:ascii="Times New Roman" w:hAnsi="Times New Roman"/>
          <w:szCs w:val="24"/>
        </w:rPr>
      </w:pPr>
    </w:p>
    <w:p w:rsidR="00DE5E38" w:rsidRPr="001F56A6" w:rsidRDefault="00E97120" w:rsidP="00DE5E38">
      <w:pPr>
        <w:pStyle w:val="Ttulo1"/>
        <w:numPr>
          <w:ilvl w:val="0"/>
          <w:numId w:val="1"/>
        </w:numP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</w:pPr>
      <w:r w:rsidRPr="001F56A6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Presentación de</w:t>
      </w:r>
      <w:r w:rsidR="006C4856" w:rsidRPr="001F56A6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l Sobre</w:t>
      </w:r>
      <w:r w:rsidR="003D2CDF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A, contentivo a la oferta técnica</w:t>
      </w:r>
      <w:r w:rsidRPr="001F56A6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:</w:t>
      </w:r>
    </w:p>
    <w:p w:rsidR="00C0473F" w:rsidRPr="001F56A6" w:rsidRDefault="00C0473F" w:rsidP="008100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120" w:rsidRPr="001F56A6" w:rsidRDefault="00E97120" w:rsidP="00E97120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56A6">
        <w:rPr>
          <w:rFonts w:ascii="Times New Roman" w:hAnsi="Times New Roman" w:cs="Times New Roman"/>
          <w:b/>
          <w:sz w:val="24"/>
          <w:szCs w:val="24"/>
        </w:rPr>
        <w:t>Formulario de Información Sobre el Oferente (SNCC.F.042)</w:t>
      </w:r>
      <w:r w:rsidRPr="001F56A6">
        <w:rPr>
          <w:rFonts w:ascii="Times New Roman" w:hAnsi="Times New Roman" w:cs="Times New Roman"/>
          <w:sz w:val="24"/>
          <w:szCs w:val="24"/>
        </w:rPr>
        <w:t xml:space="preserve">, los oferentes deben  llenar el indicado formulario, y </w:t>
      </w:r>
      <w:r w:rsidRPr="001F56A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con la presentación de este documento los proponentes aceptan y reconocen que los correos electrónicos suministrados por estos, serán utilizados para cualquier comunicación que se  produzca, así como también para la notificación del Acta de </w:t>
      </w:r>
      <w:r w:rsidRPr="001F56A6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Adjudicación, y que el plazo de cualquier eventual impugnación correrá a partir de la fecha del envío del referido correo electrónico, a las cuentas electrónicas registradas por los oferentes en el formulario. </w:t>
      </w:r>
      <w:r w:rsidRPr="001F56A6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Los oferentes están obligados a notificar el recibo de los correos remitidos por esta institución.</w:t>
      </w:r>
    </w:p>
    <w:p w:rsidR="00E97120" w:rsidRPr="001F56A6" w:rsidRDefault="00E97120" w:rsidP="00E9712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es-ES"/>
        </w:rPr>
      </w:pPr>
    </w:p>
    <w:p w:rsidR="00905CEB" w:rsidRPr="001F56A6" w:rsidRDefault="00E97120" w:rsidP="00905CEB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1F56A6">
        <w:rPr>
          <w:rFonts w:ascii="Times New Roman" w:hAnsi="Times New Roman" w:cs="Times New Roman"/>
          <w:sz w:val="24"/>
          <w:szCs w:val="24"/>
          <w:lang w:eastAsia="es-ES"/>
        </w:rPr>
        <w:t xml:space="preserve">Los proponentes deberán estar inscritos en el </w:t>
      </w:r>
      <w:r w:rsidRPr="001F56A6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Registro de Proveedores del Estado </w:t>
      </w:r>
      <w:r w:rsidRPr="001F56A6">
        <w:rPr>
          <w:rFonts w:ascii="Times New Roman" w:hAnsi="Times New Roman" w:cs="Times New Roman"/>
          <w:sz w:val="24"/>
          <w:szCs w:val="24"/>
          <w:lang w:eastAsia="es-ES"/>
        </w:rPr>
        <w:t>(</w:t>
      </w:r>
      <w:r w:rsidRPr="001F56A6">
        <w:rPr>
          <w:rFonts w:ascii="Times New Roman" w:hAnsi="Times New Roman" w:cs="Times New Roman"/>
          <w:b/>
          <w:sz w:val="24"/>
          <w:szCs w:val="24"/>
          <w:lang w:eastAsia="es-ES"/>
        </w:rPr>
        <w:t>RPE</w:t>
      </w:r>
      <w:r w:rsidRPr="001F56A6">
        <w:rPr>
          <w:rFonts w:ascii="Times New Roman" w:hAnsi="Times New Roman" w:cs="Times New Roman"/>
          <w:sz w:val="24"/>
          <w:szCs w:val="24"/>
          <w:lang w:eastAsia="es-ES"/>
        </w:rPr>
        <w:t xml:space="preserve">) administrado por la </w:t>
      </w:r>
      <w:r w:rsidRPr="001F56A6">
        <w:rPr>
          <w:rFonts w:ascii="Times New Roman" w:hAnsi="Times New Roman" w:cs="Times New Roman"/>
          <w:b/>
          <w:sz w:val="24"/>
          <w:szCs w:val="24"/>
          <w:lang w:eastAsia="es-ES"/>
        </w:rPr>
        <w:t xml:space="preserve">Dirección General de Contrataciones Públicas </w:t>
      </w:r>
      <w:r w:rsidRPr="001F56A6">
        <w:rPr>
          <w:rFonts w:ascii="Times New Roman" w:hAnsi="Times New Roman" w:cs="Times New Roman"/>
          <w:sz w:val="24"/>
          <w:szCs w:val="24"/>
          <w:lang w:eastAsia="es-ES"/>
        </w:rPr>
        <w:t>(</w:t>
      </w:r>
      <w:r w:rsidRPr="001F56A6">
        <w:rPr>
          <w:rFonts w:ascii="Times New Roman" w:hAnsi="Times New Roman" w:cs="Times New Roman"/>
          <w:b/>
          <w:sz w:val="24"/>
          <w:szCs w:val="24"/>
          <w:lang w:eastAsia="es-ES"/>
        </w:rPr>
        <w:t>DGCP</w:t>
      </w:r>
      <w:r w:rsidRPr="001F56A6">
        <w:rPr>
          <w:rFonts w:ascii="Times New Roman" w:hAnsi="Times New Roman" w:cs="Times New Roman"/>
          <w:sz w:val="24"/>
          <w:szCs w:val="24"/>
          <w:lang w:eastAsia="es-ES"/>
        </w:rPr>
        <w:t>).</w:t>
      </w:r>
      <w:r w:rsidR="00B96563" w:rsidRPr="001F56A6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Pr="001F56A6">
        <w:rPr>
          <w:rFonts w:ascii="Times New Roman" w:hAnsi="Times New Roman" w:cs="Times New Roman"/>
          <w:sz w:val="24"/>
          <w:szCs w:val="24"/>
          <w:lang w:eastAsia="es-ES"/>
        </w:rPr>
        <w:t xml:space="preserve">El </w:t>
      </w:r>
      <w:r w:rsidRPr="001F56A6">
        <w:rPr>
          <w:rFonts w:ascii="Times New Roman" w:hAnsi="Times New Roman" w:cs="Times New Roman"/>
          <w:b/>
          <w:sz w:val="24"/>
          <w:szCs w:val="24"/>
          <w:lang w:eastAsia="es-ES"/>
        </w:rPr>
        <w:t>Registro de Proveedores del Estado</w:t>
      </w:r>
      <w:r w:rsidRPr="001F56A6">
        <w:rPr>
          <w:rFonts w:ascii="Times New Roman" w:hAnsi="Times New Roman" w:cs="Times New Roman"/>
          <w:sz w:val="24"/>
          <w:szCs w:val="24"/>
          <w:lang w:eastAsia="es-ES"/>
        </w:rPr>
        <w:t xml:space="preserve"> deb</w:t>
      </w:r>
      <w:r w:rsidR="00905CEB" w:rsidRPr="001F56A6">
        <w:rPr>
          <w:rFonts w:ascii="Times New Roman" w:hAnsi="Times New Roman" w:cs="Times New Roman"/>
          <w:sz w:val="24"/>
          <w:szCs w:val="24"/>
          <w:lang w:eastAsia="es-ES"/>
        </w:rPr>
        <w:t xml:space="preserve">e estar debidamente actualizado, ser proveedor activo; debiéndose presentar constancia en el sobre </w:t>
      </w:r>
      <w:r w:rsidRPr="001F56A6">
        <w:rPr>
          <w:rFonts w:ascii="Times New Roman" w:hAnsi="Times New Roman" w:cs="Times New Roman"/>
          <w:sz w:val="24"/>
          <w:szCs w:val="24"/>
          <w:lang w:eastAsia="es-ES"/>
        </w:rPr>
        <w:t>y</w:t>
      </w:r>
      <w:r w:rsidR="00905CEB" w:rsidRPr="001F56A6">
        <w:rPr>
          <w:rFonts w:ascii="Times New Roman" w:hAnsi="Times New Roman" w:cs="Times New Roman"/>
          <w:sz w:val="24"/>
          <w:szCs w:val="24"/>
          <w:lang w:eastAsia="es-ES"/>
        </w:rPr>
        <w:t xml:space="preserve"> ser compatible con el rubro </w:t>
      </w:r>
      <w:r w:rsidR="00801F84">
        <w:rPr>
          <w:rFonts w:ascii="Times New Roman" w:hAnsi="Times New Roman" w:cs="Times New Roman"/>
          <w:sz w:val="24"/>
          <w:szCs w:val="24"/>
          <w:lang w:eastAsia="es-ES"/>
        </w:rPr>
        <w:t>4322, correspondiente a</w:t>
      </w:r>
      <w:r w:rsidR="00905CEB" w:rsidRPr="001F56A6">
        <w:rPr>
          <w:rFonts w:ascii="Times New Roman" w:hAnsi="Times New Roman" w:cs="Times New Roman"/>
          <w:sz w:val="24"/>
          <w:szCs w:val="24"/>
          <w:lang w:eastAsia="es-ES"/>
        </w:rPr>
        <w:t xml:space="preserve"> </w:t>
      </w:r>
      <w:r w:rsidR="00905CEB" w:rsidRPr="001F56A6">
        <w:rPr>
          <w:rFonts w:ascii="Times New Roman" w:hAnsi="Times New Roman" w:cs="Times New Roman"/>
          <w:i/>
          <w:sz w:val="24"/>
          <w:szCs w:val="24"/>
          <w:lang w:eastAsia="es-ES"/>
        </w:rPr>
        <w:t>“</w:t>
      </w:r>
      <w:r w:rsidR="00AF6019" w:rsidRPr="001F56A6">
        <w:rPr>
          <w:rFonts w:ascii="Times New Roman" w:hAnsi="Times New Roman" w:cs="Times New Roman"/>
          <w:i/>
          <w:sz w:val="24"/>
          <w:szCs w:val="24"/>
          <w:lang w:eastAsia="es-ES"/>
        </w:rPr>
        <w:t>Equipos o plataformas y accesorios de redes multimedia o de voz y datos</w:t>
      </w:r>
      <w:r w:rsidR="00905CEB" w:rsidRPr="001F56A6">
        <w:rPr>
          <w:rFonts w:ascii="Times New Roman" w:hAnsi="Times New Roman" w:cs="Times New Roman"/>
          <w:i/>
          <w:sz w:val="24"/>
          <w:szCs w:val="24"/>
          <w:lang w:eastAsia="es-ES"/>
        </w:rPr>
        <w:t>”</w:t>
      </w:r>
      <w:r w:rsidR="00905CEB" w:rsidRPr="001F56A6">
        <w:rPr>
          <w:rFonts w:ascii="Times New Roman" w:hAnsi="Times New Roman" w:cs="Times New Roman"/>
          <w:sz w:val="24"/>
          <w:szCs w:val="24"/>
          <w:lang w:eastAsia="es-ES"/>
        </w:rPr>
        <w:t>.</w:t>
      </w:r>
    </w:p>
    <w:p w:rsidR="00B96563" w:rsidRPr="001F56A6" w:rsidRDefault="00B96563" w:rsidP="00B96563">
      <w:pPr>
        <w:pStyle w:val="Prrafodelista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:rsidR="00E97120" w:rsidRPr="001F56A6" w:rsidRDefault="00E97120" w:rsidP="00E97120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56A6">
        <w:rPr>
          <w:rFonts w:ascii="Times New Roman" w:hAnsi="Times New Roman" w:cs="Times New Roman"/>
          <w:b/>
          <w:color w:val="000000"/>
          <w:sz w:val="24"/>
          <w:szCs w:val="24"/>
        </w:rPr>
        <w:t>Certificación de estar al día en el Pago de Impuestos ante la DGII</w:t>
      </w:r>
      <w:r w:rsidRPr="001F56A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56A6">
        <w:rPr>
          <w:rFonts w:ascii="Times New Roman" w:hAnsi="Times New Roman" w:cs="Times New Roman"/>
          <w:b/>
          <w:color w:val="000000"/>
          <w:sz w:val="24"/>
          <w:szCs w:val="24"/>
        </w:rPr>
        <w:t>donde certifique que está al día en el cumplimiento de sus obligaciones fiscales</w:t>
      </w:r>
      <w:r w:rsidRPr="001F56A6">
        <w:rPr>
          <w:rFonts w:ascii="Times New Roman" w:hAnsi="Times New Roman" w:cs="Times New Roman"/>
          <w:color w:val="000000"/>
          <w:sz w:val="24"/>
          <w:szCs w:val="24"/>
        </w:rPr>
        <w:t>, de conformidad con el artículo</w:t>
      </w:r>
      <w:r w:rsidRPr="001F56A6">
        <w:rPr>
          <w:rFonts w:ascii="Times New Roman" w:hAnsi="Times New Roman" w:cs="Times New Roman"/>
          <w:sz w:val="24"/>
          <w:szCs w:val="24"/>
        </w:rPr>
        <w:t xml:space="preserve"> Art. 8, numeral 4, de la Ley 340-06 de Compras y Contrataciones y sus modificaciones.</w:t>
      </w:r>
    </w:p>
    <w:p w:rsidR="00E97120" w:rsidRPr="001F56A6" w:rsidRDefault="00E97120" w:rsidP="00E97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120" w:rsidRPr="001F56A6" w:rsidRDefault="00E97120" w:rsidP="00E97120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56A6">
        <w:rPr>
          <w:rFonts w:ascii="Times New Roman" w:hAnsi="Times New Roman" w:cs="Times New Roman"/>
          <w:b/>
          <w:color w:val="000000"/>
          <w:sz w:val="24"/>
          <w:szCs w:val="24"/>
        </w:rPr>
        <w:t>Certificación de estar al día en el Pago de Contribución ante la Tesorería de la Seguridad Social (TSS)</w:t>
      </w:r>
      <w:r w:rsidRPr="001F56A6">
        <w:rPr>
          <w:rFonts w:ascii="Times New Roman" w:hAnsi="Times New Roman" w:cs="Times New Roman"/>
          <w:color w:val="000000"/>
          <w:sz w:val="24"/>
          <w:szCs w:val="24"/>
        </w:rPr>
        <w:t xml:space="preserve"> en atención al referido artículo </w:t>
      </w:r>
      <w:r w:rsidRPr="001F56A6">
        <w:rPr>
          <w:rFonts w:ascii="Times New Roman" w:hAnsi="Times New Roman" w:cs="Times New Roman"/>
          <w:sz w:val="24"/>
          <w:szCs w:val="24"/>
        </w:rPr>
        <w:t>Art. 8, numeral 4, de la Ley 340-06 de Compras y Contrataciones.</w:t>
      </w:r>
    </w:p>
    <w:p w:rsidR="00E97120" w:rsidRPr="001F56A6" w:rsidRDefault="00E97120" w:rsidP="00E971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120" w:rsidRPr="001F56A6" w:rsidRDefault="00E97120" w:rsidP="00E97120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F56A6">
        <w:rPr>
          <w:rFonts w:ascii="Times New Roman" w:hAnsi="Times New Roman" w:cs="Times New Roman"/>
          <w:b/>
          <w:sz w:val="24"/>
          <w:szCs w:val="24"/>
        </w:rPr>
        <w:t xml:space="preserve">Cédula de Identidad y Electoral: </w:t>
      </w:r>
      <w:r w:rsidRPr="001F56A6">
        <w:rPr>
          <w:rFonts w:ascii="Times New Roman" w:hAnsi="Times New Roman" w:cs="Times New Roman"/>
          <w:sz w:val="24"/>
          <w:szCs w:val="24"/>
        </w:rPr>
        <w:t>De la persona autorizada para firmar contratos.</w:t>
      </w:r>
      <w:r w:rsidRPr="001F56A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878F0" w:rsidRPr="003D2CDF" w:rsidRDefault="003878F0" w:rsidP="003878F0">
      <w:pPr>
        <w:pStyle w:val="Prrafodelista"/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</w:pPr>
    </w:p>
    <w:p w:rsidR="003878F0" w:rsidRPr="003D2CDF" w:rsidRDefault="003878F0" w:rsidP="003878F0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3D2CDF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>Carta de Autorización del Fabricante</w:t>
      </w:r>
      <w:r w:rsidRPr="003D2CDF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de la solución que propone que lo acredite como autorizado a vender e implementar dicha solución.</w:t>
      </w:r>
    </w:p>
    <w:p w:rsidR="003878F0" w:rsidRPr="003D2CDF" w:rsidRDefault="003878F0" w:rsidP="003878F0">
      <w:pPr>
        <w:pStyle w:val="Prrafodelista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:rsidR="003878F0" w:rsidRPr="003D2CDF" w:rsidRDefault="003878F0" w:rsidP="003878F0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3D2CDF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>Instalación y la implementación</w:t>
      </w:r>
      <w:r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será</w:t>
      </w:r>
      <w:r w:rsidRPr="003D2CDF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en la sede principal del MOPC en Santo Domingo</w:t>
      </w:r>
      <w:r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, la cual debe ser avalada mediante comunicación formal</w:t>
      </w:r>
      <w:r w:rsidRPr="003D2CDF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.</w:t>
      </w:r>
    </w:p>
    <w:p w:rsidR="003878F0" w:rsidRPr="003D2CDF" w:rsidRDefault="003878F0" w:rsidP="003878F0">
      <w:pPr>
        <w:pStyle w:val="Prrafodelista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:rsidR="003878F0" w:rsidRPr="003D2CDF" w:rsidRDefault="003878F0" w:rsidP="003878F0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3D2CDF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>Entrenamiento</w:t>
      </w:r>
      <w:r w:rsidRPr="003D2CDF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al personal técnico del MOPC</w:t>
      </w:r>
      <w:r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, avalada mediante comunicación formal</w:t>
      </w:r>
      <w:r w:rsidRPr="003D2CDF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.</w:t>
      </w:r>
    </w:p>
    <w:p w:rsidR="003878F0" w:rsidRPr="003D2CDF" w:rsidRDefault="003878F0" w:rsidP="003878F0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</w:pPr>
      <w:r w:rsidRPr="003D2CDF">
        <w:rPr>
          <w:rFonts w:ascii="Times New Roman" w:hAnsi="Times New Roman" w:cs="Times New Roman"/>
          <w:b/>
          <w:sz w:val="24"/>
          <w:szCs w:val="24"/>
          <w:lang w:val="es-DO" w:eastAsia="es-ES"/>
        </w:rPr>
        <w:t>Garantía, soporte y mantenimiento de la solución</w:t>
      </w:r>
      <w:r w:rsidRPr="003D2CDF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por un mínimo de doce (12) meses o un </w:t>
      </w:r>
      <w:r>
        <w:rPr>
          <w:rFonts w:ascii="Times New Roman" w:hAnsi="Times New Roman" w:cs="Times New Roman"/>
          <w:sz w:val="24"/>
          <w:szCs w:val="24"/>
          <w:lang w:val="es-DO" w:eastAsia="es-ES"/>
        </w:rPr>
        <w:t xml:space="preserve">(1) </w:t>
      </w:r>
      <w:r w:rsidRPr="003D2CDF">
        <w:rPr>
          <w:rFonts w:ascii="Times New Roman" w:hAnsi="Times New Roman" w:cs="Times New Roman"/>
          <w:sz w:val="24"/>
          <w:szCs w:val="24"/>
          <w:lang w:val="es-DO" w:eastAsia="es-ES"/>
        </w:rPr>
        <w:t>año a partir de la puesta en funcionamiento del sistema. Debe incluir propuesta de soporte y mantenimiento de este sistema posterior a la garantía del mismo, que no exceda un máximo del 20% de la propuesta de implementación y compra de solución.</w:t>
      </w:r>
    </w:p>
    <w:p w:rsidR="003878F0" w:rsidRPr="003D2CDF" w:rsidRDefault="003878F0" w:rsidP="003878F0">
      <w:pPr>
        <w:pStyle w:val="Prrafodelista"/>
        <w:rPr>
          <w:rFonts w:ascii="Times New Roman" w:hAnsi="Times New Roman" w:cs="Times New Roman"/>
          <w:sz w:val="24"/>
          <w:szCs w:val="24"/>
          <w:lang w:val="es-DO" w:eastAsia="es-ES"/>
        </w:rPr>
      </w:pPr>
    </w:p>
    <w:p w:rsidR="003878F0" w:rsidRPr="003D2CDF" w:rsidRDefault="003878F0" w:rsidP="003878F0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3D2CDF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>Entrenamiento al personal técnico del MOPC</w:t>
      </w:r>
      <w:r w:rsidRPr="003D2CDF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para que en caso de que la solución deba ser implementada en alguna otra ayudantía adicional dicho personal pueda realizar dicha instalación Mediante una comunicación </w:t>
      </w:r>
      <w:r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compromiso</w:t>
      </w:r>
      <w:r w:rsidRPr="003D2CDF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. </w:t>
      </w:r>
    </w:p>
    <w:p w:rsidR="003878F0" w:rsidRDefault="003878F0" w:rsidP="003878F0">
      <w:pPr>
        <w:rPr>
          <w:rFonts w:ascii="Times New Roman" w:hAnsi="Times New Roman" w:cs="Times New Roman"/>
          <w:sz w:val="24"/>
          <w:szCs w:val="24"/>
        </w:rPr>
      </w:pPr>
    </w:p>
    <w:p w:rsidR="002308C9" w:rsidRDefault="002308C9" w:rsidP="003878F0">
      <w:pPr>
        <w:rPr>
          <w:rFonts w:ascii="Times New Roman" w:hAnsi="Times New Roman" w:cs="Times New Roman"/>
          <w:sz w:val="24"/>
          <w:szCs w:val="24"/>
        </w:rPr>
      </w:pPr>
    </w:p>
    <w:p w:rsidR="003E77EE" w:rsidRDefault="003E77EE" w:rsidP="003878F0">
      <w:pPr>
        <w:rPr>
          <w:rFonts w:ascii="Times New Roman" w:hAnsi="Times New Roman" w:cs="Times New Roman"/>
          <w:sz w:val="24"/>
          <w:szCs w:val="24"/>
        </w:rPr>
      </w:pPr>
    </w:p>
    <w:p w:rsidR="003878F0" w:rsidRPr="003878F0" w:rsidRDefault="003878F0" w:rsidP="003878F0">
      <w:pPr>
        <w:pStyle w:val="Ttulo1"/>
        <w:numPr>
          <w:ilvl w:val="0"/>
          <w:numId w:val="1"/>
        </w:numPr>
        <w:rPr>
          <w:rFonts w:ascii="Times New Roman" w:eastAsia="Calibri" w:hAnsi="Times New Roman"/>
          <w:bCs w:val="0"/>
          <w:sz w:val="24"/>
          <w:szCs w:val="24"/>
          <w:u w:val="single"/>
        </w:rPr>
      </w:pPr>
      <w:r w:rsidRPr="001F56A6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lastRenderedPageBreak/>
        <w:t>Presentación del Sobre</w:t>
      </w:r>
      <w:r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 xml:space="preserve"> B, contentivo a la oferta económica</w:t>
      </w:r>
      <w:r w:rsidRPr="001F56A6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:</w:t>
      </w:r>
    </w:p>
    <w:p w:rsidR="003878F0" w:rsidRPr="001F56A6" w:rsidRDefault="003878F0" w:rsidP="00E97120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AF6019" w:rsidRPr="00BF2938" w:rsidRDefault="00A25E9A" w:rsidP="00AF6019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1F56A6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>Formulario de Oferta Económica. No. (SNCC.F.033).</w:t>
      </w:r>
      <w:r w:rsidRPr="001F56A6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 xml:space="preserve"> La oferta debe</w:t>
      </w:r>
      <w:r w:rsidRPr="001F56A6">
        <w:rPr>
          <w:rFonts w:ascii="Times New Roman" w:hAnsi="Times New Roman" w:cs="Times New Roman"/>
          <w:sz w:val="24"/>
          <w:szCs w:val="24"/>
          <w:lang w:eastAsia="es-ES"/>
        </w:rPr>
        <w:t xml:space="preserve"> contener el costo unitario de los bienes ofertados con el impuesto correspondiente debidamente transparentado, marca del ítem. Los precios deberán incluir solo dos (2) decimales después del punto. Los </w:t>
      </w:r>
      <w:r w:rsidRPr="00BF2938">
        <w:rPr>
          <w:rFonts w:ascii="Times New Roman" w:hAnsi="Times New Roman" w:cs="Times New Roman"/>
          <w:sz w:val="24"/>
          <w:szCs w:val="24"/>
          <w:lang w:eastAsia="es-ES"/>
        </w:rPr>
        <w:t>oferentes deberán presentar su oferta en moneda nacional (</w:t>
      </w:r>
      <w:r w:rsidRPr="00BF2938">
        <w:rPr>
          <w:rFonts w:ascii="Times New Roman" w:hAnsi="Times New Roman" w:cs="Times New Roman"/>
          <w:b/>
          <w:sz w:val="24"/>
          <w:szCs w:val="24"/>
          <w:lang w:eastAsia="es-ES"/>
        </w:rPr>
        <w:t>Pesos Dominicano, RD</w:t>
      </w:r>
      <w:r w:rsidRPr="00BF2938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>$</w:t>
      </w:r>
      <w:r w:rsidRPr="00BF2938">
        <w:rPr>
          <w:rFonts w:ascii="Times New Roman" w:hAnsi="Times New Roman" w:cs="Times New Roman"/>
          <w:color w:val="000000"/>
          <w:sz w:val="24"/>
          <w:szCs w:val="24"/>
          <w:lang w:eastAsia="es-ES"/>
        </w:rPr>
        <w:t>) con todos los impuestos aplicables, debidamente transparentados.</w:t>
      </w:r>
    </w:p>
    <w:p w:rsidR="003878F0" w:rsidRPr="00BF2938" w:rsidRDefault="003878F0" w:rsidP="003878F0">
      <w:pPr>
        <w:pStyle w:val="Prrafodelista"/>
        <w:spacing w:after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</w:p>
    <w:p w:rsidR="00BF2938" w:rsidRPr="00BF2938" w:rsidRDefault="00BF2938" w:rsidP="00BF2938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BF2938">
        <w:rPr>
          <w:rFonts w:ascii="Times New Roman" w:hAnsi="Times New Roman" w:cs="Times New Roman"/>
          <w:b/>
          <w:color w:val="000000"/>
          <w:sz w:val="24"/>
          <w:szCs w:val="24"/>
          <w:lang w:eastAsia="es-ES"/>
        </w:rPr>
        <w:t>Garantía</w:t>
      </w:r>
      <w:r w:rsidRPr="00BF2938">
        <w:rPr>
          <w:rFonts w:ascii="Times New Roman" w:hAnsi="Times New Roman" w:cs="Times New Roman"/>
          <w:b/>
          <w:sz w:val="24"/>
          <w:szCs w:val="24"/>
        </w:rPr>
        <w:t xml:space="preserve"> de la Seriedad de la Oferta.</w:t>
      </w:r>
      <w:r w:rsidRPr="00BF2938">
        <w:rPr>
          <w:rFonts w:ascii="Times New Roman" w:hAnsi="Times New Roman" w:cs="Times New Roman"/>
          <w:sz w:val="24"/>
          <w:szCs w:val="24"/>
        </w:rPr>
        <w:t xml:space="preserve">  Correspondiente al </w:t>
      </w:r>
      <w:r w:rsidRPr="00BF2938">
        <w:rPr>
          <w:rFonts w:ascii="Times New Roman" w:hAnsi="Times New Roman" w:cs="Times New Roman"/>
          <w:b/>
          <w:sz w:val="24"/>
          <w:szCs w:val="24"/>
        </w:rPr>
        <w:t xml:space="preserve">1% del valor de la oferta, Póliza de Seguro o Modalidad Bancaria, es decir certificación emitida por el Banco, de que los fondos se encuentran depositados para el fin. </w:t>
      </w:r>
      <w:r w:rsidRPr="00BF2938">
        <w:rPr>
          <w:rFonts w:ascii="Times New Roman" w:hAnsi="Times New Roman" w:cs="Times New Roman"/>
          <w:b/>
          <w:sz w:val="24"/>
          <w:szCs w:val="24"/>
          <w:u w:val="single"/>
        </w:rPr>
        <w:t>NO CHEQUE CERTIFICADO NI DE ADMINISTRACIÓN.</w:t>
      </w:r>
      <w:r w:rsidRPr="00BF29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2938">
        <w:rPr>
          <w:rFonts w:ascii="Times New Roman" w:hAnsi="Times New Roman" w:cs="Times New Roman"/>
          <w:sz w:val="24"/>
          <w:szCs w:val="24"/>
        </w:rPr>
        <w:t xml:space="preserve">La vigencia de la garantía deberá ser </w:t>
      </w:r>
      <w:r>
        <w:rPr>
          <w:rFonts w:ascii="Times New Roman" w:hAnsi="Times New Roman" w:cs="Times New Roman"/>
          <w:sz w:val="24"/>
          <w:szCs w:val="24"/>
        </w:rPr>
        <w:t xml:space="preserve">emitida por un plazo de vigencia a partir de la </w:t>
      </w:r>
      <w:r w:rsidR="003E77EE">
        <w:rPr>
          <w:rFonts w:ascii="Times New Roman" w:hAnsi="Times New Roman" w:cs="Times New Roman"/>
          <w:sz w:val="24"/>
          <w:szCs w:val="24"/>
        </w:rPr>
        <w:t>entrega de la oferta hasta el 27</w:t>
      </w:r>
      <w:r>
        <w:rPr>
          <w:rFonts w:ascii="Times New Roman" w:hAnsi="Times New Roman" w:cs="Times New Roman"/>
          <w:sz w:val="24"/>
          <w:szCs w:val="24"/>
        </w:rPr>
        <w:t xml:space="preserve"> de noviembre de 2017</w:t>
      </w:r>
      <w:r w:rsidRPr="00BF2938">
        <w:rPr>
          <w:rFonts w:ascii="Times New Roman" w:hAnsi="Times New Roman" w:cs="Times New Roman"/>
          <w:sz w:val="24"/>
          <w:szCs w:val="24"/>
        </w:rPr>
        <w:t>.</w:t>
      </w:r>
    </w:p>
    <w:p w:rsidR="00801F84" w:rsidRPr="00BF2938" w:rsidRDefault="00801F84" w:rsidP="00801F84">
      <w:pPr>
        <w:pStyle w:val="Prrafodelista"/>
        <w:rPr>
          <w:rFonts w:ascii="Times New Roman" w:hAnsi="Times New Roman" w:cs="Times New Roman"/>
          <w:sz w:val="24"/>
          <w:szCs w:val="24"/>
          <w:highlight w:val="yellow"/>
          <w:lang w:val="es-DO" w:eastAsia="es-ES"/>
        </w:rPr>
      </w:pPr>
    </w:p>
    <w:bookmarkEnd w:id="1"/>
    <w:p w:rsidR="00E97120" w:rsidRPr="00BF2938" w:rsidRDefault="00E97120" w:rsidP="00E97120">
      <w:pPr>
        <w:pStyle w:val="Ttulo1"/>
        <w:numPr>
          <w:ilvl w:val="0"/>
          <w:numId w:val="1"/>
        </w:numPr>
        <w:spacing w:before="0" w:after="0"/>
        <w:rPr>
          <w:rFonts w:ascii="Times New Roman" w:hAnsi="Times New Roman"/>
          <w:sz w:val="24"/>
          <w:szCs w:val="24"/>
          <w:u w:val="single"/>
        </w:rPr>
      </w:pPr>
      <w:r w:rsidRPr="00BF2938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Condiciones</w:t>
      </w:r>
      <w:r w:rsidRPr="00BF2938">
        <w:rPr>
          <w:rFonts w:ascii="Times New Roman" w:hAnsi="Times New Roman"/>
          <w:sz w:val="24"/>
          <w:szCs w:val="24"/>
          <w:u w:val="single"/>
        </w:rPr>
        <w:t xml:space="preserve"> de participación:</w:t>
      </w:r>
    </w:p>
    <w:p w:rsidR="00DE5E38" w:rsidRPr="00BF2938" w:rsidRDefault="00DE5E38" w:rsidP="008100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120" w:rsidRPr="001F56A6" w:rsidRDefault="00E97120" w:rsidP="00BF2938">
      <w:pPr>
        <w:pStyle w:val="Ttulo1"/>
        <w:numPr>
          <w:ilvl w:val="1"/>
          <w:numId w:val="1"/>
        </w:numPr>
        <w:spacing w:before="0" w:after="0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</w:rPr>
      </w:pPr>
      <w:bookmarkStart w:id="2" w:name="_Toc466988984"/>
      <w:r w:rsidRPr="00BF2938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Tiempo de entrega</w:t>
      </w:r>
      <w:r w:rsidRPr="00BF2938">
        <w:rPr>
          <w:rStyle w:val="Ttulo1Car"/>
          <w:rFonts w:ascii="Times New Roman" w:eastAsia="Calibri" w:hAnsi="Times New Roman"/>
          <w:b/>
          <w:sz w:val="24"/>
          <w:szCs w:val="24"/>
        </w:rPr>
        <w:t xml:space="preserve">: </w:t>
      </w:r>
      <w:bookmarkEnd w:id="2"/>
      <w:r w:rsidR="00BF2938" w:rsidRPr="00BF2938">
        <w:rPr>
          <w:rStyle w:val="Ttulo1Car"/>
          <w:rFonts w:ascii="Times New Roman" w:eastAsia="Calibri" w:hAnsi="Times New Roman"/>
          <w:sz w:val="24"/>
          <w:szCs w:val="24"/>
        </w:rPr>
        <w:t>Cinco (5) días a partir de la notificación de la orden de compra</w:t>
      </w:r>
      <w:r w:rsidRPr="001F56A6">
        <w:rPr>
          <w:rStyle w:val="Ttulo1Car"/>
          <w:rFonts w:ascii="Times New Roman" w:eastAsia="Calibri" w:hAnsi="Times New Roman"/>
          <w:sz w:val="24"/>
          <w:szCs w:val="24"/>
        </w:rPr>
        <w:t>. A requerimiento del Ministerio de Obras Públicas y Comunicaciones (MOPC).</w:t>
      </w:r>
    </w:p>
    <w:p w:rsidR="00E97120" w:rsidRPr="001F56A6" w:rsidRDefault="00E97120" w:rsidP="00E971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120" w:rsidRPr="001F56A6" w:rsidRDefault="00E97120" w:rsidP="00E97120">
      <w:pPr>
        <w:pStyle w:val="Ttulo1"/>
        <w:numPr>
          <w:ilvl w:val="1"/>
          <w:numId w:val="1"/>
        </w:numPr>
        <w:spacing w:before="0" w:after="0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r w:rsidRPr="001F56A6">
        <w:rPr>
          <w:rStyle w:val="Ttulo1Car"/>
          <w:rFonts w:ascii="Times New Roman" w:eastAsia="Calibri" w:hAnsi="Times New Roman"/>
          <w:b/>
          <w:sz w:val="24"/>
          <w:szCs w:val="24"/>
          <w:u w:val="single"/>
        </w:rPr>
        <w:t>Plazo de mantenimiento del precio de la oferta</w:t>
      </w:r>
      <w:r w:rsidRPr="001F56A6">
        <w:rPr>
          <w:rStyle w:val="Ttulo1Car"/>
          <w:rFonts w:ascii="Times New Roman" w:eastAsia="Calibri" w:hAnsi="Times New Roman"/>
          <w:b/>
          <w:sz w:val="24"/>
          <w:szCs w:val="24"/>
        </w:rPr>
        <w:t>:</w:t>
      </w:r>
      <w:r w:rsidRPr="001F56A6">
        <w:rPr>
          <w:rStyle w:val="Ttulo1Car"/>
          <w:rFonts w:ascii="Times New Roman" w:eastAsia="Calibri" w:hAnsi="Times New Roman"/>
          <w:sz w:val="24"/>
          <w:szCs w:val="24"/>
        </w:rPr>
        <w:t xml:space="preserve"> El oferente deberá mantener el precio ofertado durante un plazo no podrá ser menor de 60 días hábiles, contados a partir de la fecha de recepción de la oferta, para tales fines</w:t>
      </w:r>
      <w:r w:rsidRPr="001F56A6">
        <w:rPr>
          <w:rStyle w:val="Ttulo1Car"/>
          <w:rFonts w:ascii="Times New Roman" w:eastAsia="Calibri" w:hAnsi="Times New Roman"/>
          <w:sz w:val="24"/>
          <w:szCs w:val="24"/>
          <w:u w:val="single"/>
        </w:rPr>
        <w:t xml:space="preserve"> debe presentar una comunicación de compromiso o indicarlo en la cotización.</w:t>
      </w:r>
    </w:p>
    <w:p w:rsidR="00E97120" w:rsidRPr="001F56A6" w:rsidRDefault="00E97120" w:rsidP="00E971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120" w:rsidRPr="003D2CDF" w:rsidRDefault="00E97120" w:rsidP="00801F84">
      <w:pPr>
        <w:pStyle w:val="Prrafodelista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eastAsia="es-ES"/>
        </w:rPr>
      </w:pPr>
      <w:r w:rsidRPr="003D2CDF">
        <w:rPr>
          <w:rStyle w:val="Ttulo1Car"/>
          <w:rFonts w:ascii="Times New Roman" w:eastAsia="Calibri" w:hAnsi="Times New Roman"/>
          <w:sz w:val="24"/>
          <w:szCs w:val="24"/>
          <w:u w:val="single"/>
        </w:rPr>
        <w:t>Garantía de los bienes:</w:t>
      </w:r>
      <w:r w:rsidRPr="003D2CDF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Las personas naturales o jurídicas que resulten adjudicadas en el presente procedimiento, deberán asumir y en efecto garantizar al Ministerio de Obras Públicas</w:t>
      </w:r>
      <w:r w:rsidRPr="003D2CDF">
        <w:rPr>
          <w:rStyle w:val="Ttulo1Car"/>
          <w:rFonts w:ascii="Times New Roman" w:eastAsia="Calibri" w:hAnsi="Times New Roman"/>
          <w:b w:val="0"/>
          <w:sz w:val="24"/>
          <w:szCs w:val="24"/>
          <w:lang w:val="es-DO"/>
        </w:rPr>
        <w:t xml:space="preserve"> y Comunicaciones (MOPC), de cualquier defecto por vicios ocultos de la cosa vendida, ya sea</w:t>
      </w:r>
      <w:r w:rsidRPr="003D2CDF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 </w:t>
      </w:r>
      <w:r w:rsidRPr="003D2CDF">
        <w:rPr>
          <w:rFonts w:ascii="Times New Roman" w:hAnsi="Times New Roman" w:cs="Times New Roman"/>
          <w:sz w:val="24"/>
          <w:szCs w:val="24"/>
          <w:lang w:val="es-DO" w:eastAsia="es-ES"/>
        </w:rPr>
        <w:t>que la inutilice o disminuya su uso</w:t>
      </w:r>
      <w:r w:rsidR="00801F84" w:rsidRPr="003D2CDF">
        <w:rPr>
          <w:rFonts w:ascii="Times New Roman" w:hAnsi="Times New Roman"/>
          <w:sz w:val="24"/>
          <w:szCs w:val="24"/>
          <w:lang w:val="es-DO" w:eastAsia="es-ES"/>
        </w:rPr>
        <w:t>.</w:t>
      </w:r>
      <w:r w:rsidRPr="003D2CDF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</w:t>
      </w:r>
      <w:r w:rsidR="00801F84" w:rsidRPr="003D2CDF">
        <w:rPr>
          <w:rFonts w:ascii="Times New Roman" w:hAnsi="Times New Roman" w:cs="Times New Roman"/>
          <w:sz w:val="24"/>
          <w:szCs w:val="24"/>
          <w:lang w:val="es-DO" w:eastAsia="es-ES"/>
        </w:rPr>
        <w:t>En este sentido, en caso de ser necesario, a solicitud de la institución el oferente procederá a reemplazar</w:t>
      </w:r>
      <w:r w:rsidR="003D2CDF" w:rsidRPr="003D2CDF">
        <w:rPr>
          <w:rFonts w:ascii="Times New Roman" w:hAnsi="Times New Roman" w:cs="Times New Roman"/>
          <w:sz w:val="24"/>
          <w:szCs w:val="24"/>
          <w:lang w:val="es-DO" w:eastAsia="es-ES"/>
        </w:rPr>
        <w:t xml:space="preserve"> el producto.</w:t>
      </w:r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</w:p>
    <w:p w:rsidR="00E97120" w:rsidRPr="001F56A6" w:rsidRDefault="00E97120" w:rsidP="00DE5E38">
      <w:pPr>
        <w:pStyle w:val="Prrafodelista"/>
        <w:numPr>
          <w:ilvl w:val="0"/>
          <w:numId w:val="1"/>
        </w:numPr>
        <w:spacing w:after="0"/>
        <w:jc w:val="both"/>
        <w:rPr>
          <w:rStyle w:val="Ttulo1Car"/>
          <w:rFonts w:ascii="Times New Roman" w:eastAsia="Calibri" w:hAnsi="Times New Roman"/>
          <w:b w:val="0"/>
          <w:bCs w:val="0"/>
          <w:kern w:val="0"/>
          <w:sz w:val="24"/>
          <w:szCs w:val="24"/>
        </w:rPr>
      </w:pPr>
      <w:bookmarkStart w:id="3" w:name="_Toc466988995"/>
      <w:r w:rsidRPr="001F56A6">
        <w:rPr>
          <w:rStyle w:val="Ttulo1Car"/>
          <w:rFonts w:ascii="Times New Roman" w:eastAsia="Calibri" w:hAnsi="Times New Roman"/>
          <w:bCs w:val="0"/>
          <w:sz w:val="24"/>
          <w:szCs w:val="24"/>
          <w:u w:val="single"/>
        </w:rPr>
        <w:t>Forma y plazo de presentación de oferta</w:t>
      </w:r>
      <w:r w:rsidRPr="001F56A6">
        <w:rPr>
          <w:rStyle w:val="Ttulo1Car"/>
          <w:rFonts w:ascii="Times New Roman" w:eastAsia="Calibri" w:hAnsi="Times New Roman"/>
          <w:sz w:val="24"/>
          <w:szCs w:val="24"/>
          <w:u w:val="single"/>
        </w:rPr>
        <w:t>:</w:t>
      </w:r>
      <w:bookmarkEnd w:id="3"/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78F0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DO"/>
        </w:rPr>
      </w:pPr>
      <w:r w:rsidRPr="001F56A6">
        <w:rPr>
          <w:rFonts w:ascii="Times New Roman" w:hAnsi="Times New Roman" w:cs="Times New Roman"/>
          <w:sz w:val="24"/>
          <w:szCs w:val="24"/>
          <w:lang w:val="es-DO"/>
        </w:rPr>
        <w:t>Se estará recibiendo de forma física y a través de sobres debidamente sellados por la empresa y lacrados para asegurar la confidencialidad, los do</w:t>
      </w:r>
      <w:r w:rsidR="00C10B5F" w:rsidRPr="001F56A6">
        <w:rPr>
          <w:rFonts w:ascii="Times New Roman" w:hAnsi="Times New Roman" w:cs="Times New Roman"/>
          <w:sz w:val="24"/>
          <w:szCs w:val="24"/>
          <w:lang w:val="es-DO"/>
        </w:rPr>
        <w:t xml:space="preserve">cumentos </w:t>
      </w:r>
      <w:r w:rsidR="003878F0">
        <w:rPr>
          <w:rFonts w:ascii="Times New Roman" w:hAnsi="Times New Roman" w:cs="Times New Roman"/>
          <w:sz w:val="24"/>
          <w:szCs w:val="24"/>
          <w:lang w:val="es-DO"/>
        </w:rPr>
        <w:t>contentivos a la oferta técnica y económica, mediante sobres separados,</w:t>
      </w:r>
      <w:r w:rsidRPr="001F56A6">
        <w:rPr>
          <w:rFonts w:ascii="Times New Roman" w:hAnsi="Times New Roman" w:cs="Times New Roman"/>
          <w:sz w:val="24"/>
          <w:szCs w:val="24"/>
          <w:lang w:val="es-DO"/>
        </w:rPr>
        <w:t xml:space="preserve"> hasta las </w:t>
      </w:r>
      <w:r w:rsidR="00FA3A5F" w:rsidRPr="001F56A6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1</w:t>
      </w:r>
      <w:r w:rsidR="003878F0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0</w:t>
      </w:r>
      <w:r w:rsidR="00FA3A5F" w:rsidRPr="001F56A6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:</w:t>
      </w:r>
      <w:r w:rsidR="003878F0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3</w:t>
      </w:r>
      <w:r w:rsidR="00FA3A5F" w:rsidRPr="001F56A6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0 A</w:t>
      </w:r>
      <w:r w:rsidR="001F3D45" w:rsidRPr="001F56A6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 xml:space="preserve">.M </w:t>
      </w:r>
      <w:r w:rsidR="003E77EE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del día lunes</w:t>
      </w:r>
      <w:r w:rsidR="00FA3A5F" w:rsidRPr="001F56A6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 xml:space="preserve"> </w:t>
      </w:r>
      <w:r w:rsidR="003E77EE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04</w:t>
      </w:r>
      <w:r w:rsidRPr="001F56A6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 xml:space="preserve"> de </w:t>
      </w:r>
      <w:r w:rsidR="003E77EE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septiembre</w:t>
      </w:r>
      <w:r w:rsidRPr="001F56A6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 xml:space="preserve"> de 2017</w:t>
      </w:r>
      <w:r w:rsidRPr="001F56A6">
        <w:rPr>
          <w:rFonts w:ascii="Times New Roman" w:hAnsi="Times New Roman" w:cs="Times New Roman"/>
          <w:sz w:val="24"/>
          <w:szCs w:val="24"/>
          <w:lang w:val="es-DO"/>
        </w:rPr>
        <w:t xml:space="preserve">, en la recepción de la Unidad Operativa de Compras y Contrataciones del MOPC. </w:t>
      </w:r>
    </w:p>
    <w:p w:rsidR="003878F0" w:rsidRDefault="003878F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DO"/>
        </w:rPr>
      </w:pPr>
    </w:p>
    <w:p w:rsidR="003E77EE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56A6">
        <w:rPr>
          <w:rFonts w:ascii="Times New Roman" w:hAnsi="Times New Roman" w:cs="Times New Roman"/>
          <w:sz w:val="24"/>
          <w:szCs w:val="24"/>
        </w:rPr>
        <w:t>A partir de la hora fijada como término para la recepción de las ofertas no podrán recibirse otras.</w:t>
      </w:r>
    </w:p>
    <w:p w:rsidR="00C873A8" w:rsidRPr="00C873A8" w:rsidRDefault="00C873A8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E77EE" w:rsidRPr="001F56A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1F56A6">
        <w:rPr>
          <w:rFonts w:ascii="Times New Roman" w:hAnsi="Times New Roman" w:cs="Times New Roman"/>
          <w:b/>
          <w:sz w:val="24"/>
          <w:szCs w:val="24"/>
        </w:rPr>
        <w:t>El sobre deberá ir dirigido a nombre de</w:t>
      </w:r>
      <w:r w:rsidRPr="001F56A6">
        <w:rPr>
          <w:rFonts w:ascii="Times New Roman" w:hAnsi="Times New Roman" w:cs="Times New Roman"/>
          <w:b/>
          <w:caps/>
          <w:sz w:val="24"/>
          <w:szCs w:val="24"/>
        </w:rPr>
        <w:t>:</w:t>
      </w:r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6A6">
        <w:rPr>
          <w:rFonts w:ascii="Times New Roman" w:hAnsi="Times New Roman" w:cs="Times New Roman"/>
          <w:b/>
          <w:sz w:val="24"/>
          <w:szCs w:val="24"/>
        </w:rPr>
        <w:t xml:space="preserve">MINISTERIO DE OBRAS </w:t>
      </w:r>
      <w:r w:rsidRPr="001F56A6">
        <w:rPr>
          <w:rFonts w:ascii="Times New Roman" w:hAnsi="Times New Roman" w:cs="Times New Roman"/>
          <w:b/>
          <w:caps/>
          <w:sz w:val="24"/>
          <w:szCs w:val="24"/>
        </w:rPr>
        <w:t>Públicas</w:t>
      </w:r>
      <w:r w:rsidRPr="001F56A6">
        <w:rPr>
          <w:rFonts w:ascii="Times New Roman" w:hAnsi="Times New Roman" w:cs="Times New Roman"/>
          <w:b/>
          <w:sz w:val="24"/>
          <w:szCs w:val="24"/>
        </w:rPr>
        <w:t xml:space="preserve"> Y COMUNICACIONES (MOPC)</w:t>
      </w:r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56A6">
        <w:rPr>
          <w:rFonts w:ascii="Times New Roman" w:hAnsi="Times New Roman" w:cs="Times New Roman"/>
          <w:b/>
          <w:color w:val="000000"/>
          <w:sz w:val="24"/>
          <w:szCs w:val="24"/>
        </w:rPr>
        <w:t>Unidad Operativa de Compras y Contrataciones MOPC</w:t>
      </w:r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6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Lugar: Recepción de la </w:t>
      </w:r>
      <w:r w:rsidRPr="001F56A6">
        <w:rPr>
          <w:rFonts w:ascii="Times New Roman" w:hAnsi="Times New Roman" w:cs="Times New Roman"/>
          <w:b/>
          <w:color w:val="000000"/>
          <w:sz w:val="24"/>
          <w:szCs w:val="24"/>
        </w:rPr>
        <w:t>Unidad Operativa de Compras y Contrataciones MOPC</w:t>
      </w:r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1F56A6">
        <w:rPr>
          <w:rFonts w:ascii="Times New Roman" w:hAnsi="Times New Roman" w:cs="Times New Roman"/>
          <w:sz w:val="24"/>
          <w:szCs w:val="24"/>
        </w:rPr>
        <w:t xml:space="preserve">Dirección: Calle Héctor Homero Hernández esq. Horacio Blanco Fombona, </w:t>
      </w:r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1F56A6">
        <w:rPr>
          <w:rFonts w:ascii="Times New Roman" w:hAnsi="Times New Roman" w:cs="Times New Roman"/>
          <w:sz w:val="24"/>
          <w:szCs w:val="24"/>
        </w:rPr>
        <w:t>Código postal #10514, Ensanche La Fe. Sto. Dgo., D.N. República Dominicana.</w:t>
      </w:r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56A6">
        <w:rPr>
          <w:rFonts w:ascii="Times New Roman" w:hAnsi="Times New Roman" w:cs="Times New Roman"/>
          <w:sz w:val="24"/>
          <w:szCs w:val="24"/>
        </w:rPr>
        <w:t>Tel. 809-565-2811, Ext. 2906.</w:t>
      </w:r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56A6">
        <w:rPr>
          <w:rFonts w:ascii="Times New Roman" w:hAnsi="Times New Roman" w:cs="Times New Roman"/>
          <w:sz w:val="24"/>
          <w:szCs w:val="24"/>
        </w:rPr>
        <w:t>Número de Referencia: ________________________</w:t>
      </w:r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56A6">
        <w:rPr>
          <w:rFonts w:ascii="Times New Roman" w:hAnsi="Times New Roman" w:cs="Times New Roman"/>
          <w:sz w:val="24"/>
          <w:szCs w:val="24"/>
        </w:rPr>
        <w:t>Nombre del Oferente: _________________________</w:t>
      </w:r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56A6">
        <w:rPr>
          <w:rFonts w:ascii="Times New Roman" w:hAnsi="Times New Roman" w:cs="Times New Roman"/>
          <w:sz w:val="24"/>
          <w:szCs w:val="24"/>
        </w:rPr>
        <w:t>Correo Electrónico: ___________________________</w:t>
      </w:r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56A6">
        <w:rPr>
          <w:rFonts w:ascii="Times New Roman" w:hAnsi="Times New Roman" w:cs="Times New Roman"/>
          <w:sz w:val="24"/>
          <w:szCs w:val="24"/>
        </w:rPr>
        <w:t>Teléfonos: __________________________________</w:t>
      </w:r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56A6">
        <w:rPr>
          <w:rFonts w:ascii="Times New Roman" w:hAnsi="Times New Roman" w:cs="Times New Roman"/>
          <w:b/>
          <w:sz w:val="24"/>
          <w:szCs w:val="24"/>
        </w:rPr>
        <w:t xml:space="preserve">Para consultas durante el proceso: </w:t>
      </w:r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1F56A6">
        <w:rPr>
          <w:rFonts w:ascii="Times New Roman" w:hAnsi="Times New Roman" w:cs="Times New Roman"/>
          <w:sz w:val="24"/>
          <w:szCs w:val="24"/>
        </w:rPr>
        <w:t>Tel. 809-565-2811, Ext. 2906</w:t>
      </w:r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F56A6">
        <w:rPr>
          <w:rFonts w:ascii="Times New Roman" w:hAnsi="Times New Roman" w:cs="Times New Roman"/>
          <w:sz w:val="24"/>
          <w:szCs w:val="24"/>
        </w:rPr>
        <w:t xml:space="preserve">Correo: </w:t>
      </w:r>
      <w:hyperlink r:id="rId9" w:history="1">
        <w:r w:rsidRPr="001F56A6">
          <w:rPr>
            <w:rStyle w:val="Hipervnculo"/>
            <w:rFonts w:ascii="Times New Roman" w:hAnsi="Times New Roman" w:cs="Times New Roman"/>
            <w:sz w:val="24"/>
            <w:szCs w:val="24"/>
          </w:rPr>
          <w:t>compras@mopc.gob.do</w:t>
        </w:r>
      </w:hyperlink>
      <w:r w:rsidRPr="001F56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7120" w:rsidRPr="001F56A6" w:rsidRDefault="00E97120" w:rsidP="00E97120">
      <w:pPr>
        <w:tabs>
          <w:tab w:val="left" w:pos="907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97120" w:rsidRPr="001F56A6" w:rsidRDefault="00E97120" w:rsidP="00560FCC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bookmarkStart w:id="4" w:name="_Toc466989001"/>
      <w:r w:rsidRPr="001F56A6">
        <w:rPr>
          <w:rStyle w:val="Ttulo1Car"/>
          <w:rFonts w:ascii="Times New Roman" w:eastAsia="Calibri" w:hAnsi="Times New Roman"/>
          <w:bCs w:val="0"/>
          <w:sz w:val="24"/>
          <w:szCs w:val="24"/>
          <w:u w:val="single"/>
        </w:rPr>
        <w:t>Adjudicación</w:t>
      </w:r>
      <w:r w:rsidRPr="001F56A6">
        <w:rPr>
          <w:rStyle w:val="Ttulo1Car"/>
          <w:rFonts w:ascii="Times New Roman" w:eastAsia="Calibri" w:hAnsi="Times New Roman"/>
          <w:sz w:val="24"/>
          <w:szCs w:val="24"/>
        </w:rPr>
        <w:t>:</w:t>
      </w:r>
      <w:r w:rsidRPr="001F56A6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La adjudicación se hará a la propuesta que más convenga a los intereses de la institución tomando en consideración el menor precio ofertado a favor del proponente que cumpla de forma integral con los requerimientos del presente documento. </w:t>
      </w:r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p w:rsidR="00E97120" w:rsidRPr="001F56A6" w:rsidRDefault="00E97120" w:rsidP="00560FCC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  <w:r w:rsidRPr="001F56A6">
        <w:rPr>
          <w:rStyle w:val="Ttulo1Car"/>
          <w:rFonts w:ascii="Times New Roman" w:eastAsia="Calibri" w:hAnsi="Times New Roman"/>
          <w:sz w:val="24"/>
          <w:szCs w:val="24"/>
          <w:u w:val="single"/>
        </w:rPr>
        <w:t>Notificación de Adjudicación:</w:t>
      </w:r>
      <w:r w:rsidRPr="001F56A6">
        <w:rPr>
          <w:rStyle w:val="Ttulo1Car"/>
          <w:rFonts w:ascii="Times New Roman" w:eastAsia="Calibri" w:hAnsi="Times New Roman"/>
          <w:b w:val="0"/>
          <w:sz w:val="24"/>
          <w:szCs w:val="24"/>
          <w:u w:val="single"/>
        </w:rPr>
        <w:t xml:space="preserve"> </w:t>
      </w:r>
      <w:r w:rsidRPr="001F56A6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La </w:t>
      </w:r>
      <w:r w:rsidR="003878F0">
        <w:rPr>
          <w:rStyle w:val="Ttulo1Car"/>
          <w:rFonts w:ascii="Times New Roman" w:eastAsia="Calibri" w:hAnsi="Times New Roman"/>
          <w:b w:val="0"/>
          <w:sz w:val="24"/>
          <w:szCs w:val="24"/>
        </w:rPr>
        <w:t>adjudicación</w:t>
      </w:r>
      <w:r w:rsidRPr="001F56A6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será notificada vía correo electrónico suministrado</w:t>
      </w:r>
      <w:r w:rsidR="003878F0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en el </w:t>
      </w:r>
      <w:r w:rsidR="003878F0" w:rsidRPr="003878F0">
        <w:rPr>
          <w:rStyle w:val="Ttulo1Car"/>
          <w:rFonts w:ascii="Times New Roman" w:eastAsia="Calibri" w:hAnsi="Times New Roman"/>
          <w:sz w:val="24"/>
          <w:szCs w:val="24"/>
        </w:rPr>
        <w:t>Formulario de información del oferente</w:t>
      </w:r>
      <w:r w:rsidRPr="003878F0">
        <w:rPr>
          <w:rStyle w:val="Ttulo1Car"/>
          <w:rFonts w:ascii="Times New Roman" w:eastAsia="Calibri" w:hAnsi="Times New Roman"/>
          <w:sz w:val="24"/>
          <w:szCs w:val="24"/>
        </w:rPr>
        <w:t xml:space="preserve"> </w:t>
      </w:r>
      <w:r w:rsidR="003878F0" w:rsidRPr="001F56A6">
        <w:rPr>
          <w:rFonts w:ascii="Times New Roman" w:hAnsi="Times New Roman" w:cs="Times New Roman"/>
          <w:b/>
          <w:sz w:val="24"/>
          <w:szCs w:val="24"/>
          <w:lang w:val="es-DO"/>
        </w:rPr>
        <w:t>(SNCC.F.42)</w:t>
      </w:r>
      <w:r w:rsidR="003878F0">
        <w:rPr>
          <w:rFonts w:ascii="Times New Roman" w:hAnsi="Times New Roman" w:cs="Times New Roman"/>
          <w:b/>
          <w:sz w:val="24"/>
          <w:szCs w:val="24"/>
          <w:lang w:val="es-DO"/>
        </w:rPr>
        <w:t xml:space="preserve"> </w:t>
      </w:r>
      <w:r w:rsidRPr="001F56A6">
        <w:rPr>
          <w:rStyle w:val="Ttulo1Car"/>
          <w:rFonts w:ascii="Times New Roman" w:eastAsia="Calibri" w:hAnsi="Times New Roman"/>
          <w:b w:val="0"/>
          <w:sz w:val="24"/>
          <w:szCs w:val="24"/>
        </w:rPr>
        <w:t>inmediatamente adjudicado el proceso.</w:t>
      </w:r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Style w:val="Ttulo1Car"/>
          <w:rFonts w:ascii="Times New Roman" w:eastAsia="Calibri" w:hAnsi="Times New Roman"/>
          <w:sz w:val="24"/>
          <w:szCs w:val="24"/>
          <w:u w:val="single"/>
        </w:rPr>
      </w:pPr>
    </w:p>
    <w:p w:rsidR="00E97120" w:rsidRPr="001F56A6" w:rsidRDefault="00E97120" w:rsidP="00560FCC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r w:rsidRPr="001F56A6">
        <w:rPr>
          <w:rStyle w:val="SubttuloCar"/>
          <w:rFonts w:ascii="Times New Roman" w:eastAsia="Calibri" w:hAnsi="Times New Roman"/>
          <w:b/>
          <w:u w:val="single"/>
        </w:rPr>
        <w:t>Del lugar de entrega</w:t>
      </w:r>
      <w:bookmarkEnd w:id="4"/>
      <w:r w:rsidRPr="001F56A6">
        <w:rPr>
          <w:rFonts w:ascii="Times New Roman" w:hAnsi="Times New Roman" w:cs="Times New Roman"/>
          <w:b/>
          <w:sz w:val="24"/>
          <w:szCs w:val="24"/>
          <w:lang w:val="es-DO" w:eastAsia="es-ES"/>
        </w:rPr>
        <w:t xml:space="preserve">: </w:t>
      </w:r>
      <w:r w:rsidRPr="001F56A6">
        <w:rPr>
          <w:rFonts w:ascii="Times New Roman" w:hAnsi="Times New Roman" w:cs="Times New Roman"/>
          <w:sz w:val="24"/>
          <w:szCs w:val="24"/>
          <w:lang w:val="es-DO" w:eastAsia="es-ES"/>
        </w:rPr>
        <w:t>Los adjudicatarios deberán entregar los bienes en el Almacén Central o en su defecto, en el lugar que le indique por escrito la Unidad Operativa de Compras y Contrataciones.</w:t>
      </w:r>
    </w:p>
    <w:p w:rsidR="00E97120" w:rsidRPr="001F56A6" w:rsidRDefault="00E97120" w:rsidP="00E97120">
      <w:pPr>
        <w:pStyle w:val="Prrafodelista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</w:p>
    <w:p w:rsidR="00E97120" w:rsidRPr="001F56A6" w:rsidRDefault="00E97120" w:rsidP="00560FCC">
      <w:pPr>
        <w:pStyle w:val="Prrafode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  <w:bookmarkStart w:id="5" w:name="_Toc466989004"/>
      <w:r w:rsidRPr="001F56A6">
        <w:rPr>
          <w:rStyle w:val="Ttulo1Car"/>
          <w:rFonts w:ascii="Times New Roman" w:eastAsia="Calibri" w:hAnsi="Times New Roman"/>
          <w:sz w:val="24"/>
          <w:szCs w:val="24"/>
          <w:u w:val="single"/>
        </w:rPr>
        <w:t>Condiciones de pago</w:t>
      </w:r>
      <w:bookmarkEnd w:id="5"/>
      <w:r w:rsidRPr="001F56A6">
        <w:rPr>
          <w:rStyle w:val="Ttulo1Car"/>
          <w:rFonts w:ascii="Times New Roman" w:eastAsia="Calibri" w:hAnsi="Times New Roman"/>
          <w:sz w:val="24"/>
          <w:szCs w:val="24"/>
        </w:rPr>
        <w:t>:</w:t>
      </w:r>
      <w:r w:rsidRPr="001F56A6">
        <w:rPr>
          <w:rStyle w:val="Ttulo1Car"/>
          <w:rFonts w:ascii="Times New Roman" w:eastAsia="Calibri" w:hAnsi="Times New Roman"/>
          <w:b w:val="0"/>
          <w:sz w:val="24"/>
          <w:szCs w:val="24"/>
        </w:rPr>
        <w:t xml:space="preserve"> </w:t>
      </w:r>
      <w:r w:rsidRPr="001F56A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60 días luego de la fecha de entrada en la unidad de Registro de Facturas del </w:t>
      </w:r>
      <w:r w:rsidRPr="001F56A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MOPC</w:t>
      </w:r>
      <w:r w:rsidRPr="001F56A6">
        <w:rPr>
          <w:rFonts w:ascii="Times New Roman" w:hAnsi="Times New Roman" w:cs="Times New Roman"/>
          <w:sz w:val="24"/>
          <w:szCs w:val="24"/>
          <w:lang w:val="es-DO" w:eastAsia="es-ES"/>
        </w:rPr>
        <w:t>.</w:t>
      </w:r>
    </w:p>
    <w:p w:rsidR="00E97120" w:rsidRPr="001F56A6" w:rsidRDefault="00E97120" w:rsidP="00E97120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DO" w:eastAsia="es-ES"/>
        </w:rPr>
      </w:pPr>
    </w:p>
    <w:p w:rsidR="00905CEB" w:rsidRPr="001F56A6" w:rsidRDefault="00E97120" w:rsidP="00E97120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1F56A6">
        <w:rPr>
          <w:rFonts w:ascii="Times New Roman" w:hAnsi="Times New Roman" w:cs="Times New Roman"/>
          <w:b/>
          <w:color w:val="000000"/>
          <w:spacing w:val="-2"/>
          <w:sz w:val="24"/>
          <w:szCs w:val="24"/>
        </w:rPr>
        <w:t>El pago será realizado mediante libramiento, razón por la cual es imprescindible que la cuenta esté registrada en la Dirección General de Contrataciones Públicas (DGCP</w:t>
      </w:r>
      <w:r w:rsidRPr="001F56A6">
        <w:rPr>
          <w:rFonts w:ascii="Times New Roman" w:hAnsi="Times New Roman" w:cs="Times New Roman"/>
          <w:color w:val="000000"/>
          <w:spacing w:val="-2"/>
          <w:sz w:val="24"/>
          <w:szCs w:val="24"/>
        </w:rPr>
        <w:t>).</w:t>
      </w:r>
    </w:p>
    <w:p w:rsidR="00A8506E" w:rsidRPr="001F56A6" w:rsidRDefault="00A8506E" w:rsidP="00E97120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E97120" w:rsidRPr="001F56A6" w:rsidRDefault="00E97120" w:rsidP="00DE5E38">
      <w:pPr>
        <w:pStyle w:val="Prrafodelista"/>
        <w:numPr>
          <w:ilvl w:val="0"/>
          <w:numId w:val="1"/>
        </w:num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</w:pPr>
      <w:r w:rsidRPr="001F56A6">
        <w:rPr>
          <w:rFonts w:ascii="Times New Roman" w:hAnsi="Times New Roman" w:cs="Times New Roman"/>
          <w:b/>
          <w:bCs/>
          <w:sz w:val="24"/>
          <w:szCs w:val="24"/>
          <w:u w:val="single"/>
          <w:lang w:val="es-ES_tradnl"/>
        </w:rPr>
        <w:t>Rectificaciones Aritméticas</w:t>
      </w:r>
    </w:p>
    <w:p w:rsidR="00E97120" w:rsidRPr="001F56A6" w:rsidRDefault="00E97120" w:rsidP="00E97120">
      <w:pPr>
        <w:pStyle w:val="Prrafodelista"/>
        <w:tabs>
          <w:tab w:val="left" w:pos="6140"/>
        </w:tabs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s-ES_tradnl"/>
        </w:rPr>
      </w:pPr>
    </w:p>
    <w:p w:rsidR="00E97120" w:rsidRPr="001F56A6" w:rsidRDefault="00E97120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F56A6">
        <w:rPr>
          <w:rFonts w:ascii="Times New Roman" w:hAnsi="Times New Roman" w:cs="Times New Roman"/>
          <w:sz w:val="24"/>
          <w:szCs w:val="24"/>
          <w:lang w:val="es-ES_tradnl"/>
        </w:rPr>
        <w:t>Para fines de subsanaciones, los errores aritméticos serán corregidos de la siguiente manera:</w:t>
      </w:r>
    </w:p>
    <w:p w:rsidR="00E97120" w:rsidRPr="001F56A6" w:rsidRDefault="00E97120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97120" w:rsidRPr="001F56A6" w:rsidRDefault="00E97120" w:rsidP="00E97120">
      <w:pPr>
        <w:numPr>
          <w:ilvl w:val="0"/>
          <w:numId w:val="3"/>
        </w:numPr>
        <w:tabs>
          <w:tab w:val="num" w:pos="142"/>
          <w:tab w:val="left" w:pos="61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F56A6">
        <w:rPr>
          <w:rFonts w:ascii="Times New Roman" w:hAnsi="Times New Roman" w:cs="Times New Roman"/>
          <w:sz w:val="24"/>
          <w:szCs w:val="24"/>
          <w:lang w:val="es-ES_tradnl"/>
        </w:rPr>
        <w:t xml:space="preserve">Si existiere una discrepancia entre una cantidad parcial y la cantidad total obtenida multiplicando las cantidades parciales, prevalecerá la cantidad parcial y el total será corregido. </w:t>
      </w:r>
    </w:p>
    <w:p w:rsidR="00E97120" w:rsidRPr="001F56A6" w:rsidRDefault="00E97120" w:rsidP="00E97120">
      <w:pPr>
        <w:numPr>
          <w:ilvl w:val="0"/>
          <w:numId w:val="3"/>
        </w:numPr>
        <w:tabs>
          <w:tab w:val="num" w:pos="142"/>
          <w:tab w:val="left" w:pos="61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F56A6">
        <w:rPr>
          <w:rFonts w:ascii="Times New Roman" w:hAnsi="Times New Roman" w:cs="Times New Roman"/>
          <w:sz w:val="24"/>
          <w:szCs w:val="24"/>
          <w:lang w:val="es-ES_tradnl"/>
        </w:rPr>
        <w:t>Si la discrepancia resulta de un error de suma o resta, se procederá de igual manera; esto es, prevaleciendo las cantidades parciales y corrigiendo los totales.</w:t>
      </w:r>
    </w:p>
    <w:p w:rsidR="00E97120" w:rsidRPr="001F56A6" w:rsidRDefault="00E97120" w:rsidP="00E97120">
      <w:pPr>
        <w:numPr>
          <w:ilvl w:val="0"/>
          <w:numId w:val="3"/>
        </w:numPr>
        <w:tabs>
          <w:tab w:val="num" w:pos="142"/>
          <w:tab w:val="left" w:pos="61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F56A6">
        <w:rPr>
          <w:rFonts w:ascii="Times New Roman" w:hAnsi="Times New Roman" w:cs="Times New Roman"/>
          <w:sz w:val="24"/>
          <w:szCs w:val="24"/>
          <w:lang w:val="es-ES_tradnl"/>
        </w:rPr>
        <w:t xml:space="preserve">Si existiere una discrepancia entre palabras y cifras, prevalecerá el monto expresado en palabras. </w:t>
      </w:r>
    </w:p>
    <w:p w:rsidR="00E97120" w:rsidRPr="001F56A6" w:rsidRDefault="00E97120" w:rsidP="00E97120">
      <w:pPr>
        <w:numPr>
          <w:ilvl w:val="0"/>
          <w:numId w:val="3"/>
        </w:numPr>
        <w:tabs>
          <w:tab w:val="num" w:pos="142"/>
          <w:tab w:val="left" w:pos="6140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F56A6">
        <w:rPr>
          <w:rFonts w:ascii="Times New Roman" w:hAnsi="Times New Roman" w:cs="Times New Roman"/>
          <w:sz w:val="24"/>
          <w:szCs w:val="24"/>
          <w:lang w:val="es-ES_tradnl"/>
        </w:rPr>
        <w:t>Si el Oferente no acepta la corrección de los errores, su Oferta será rechazada.</w:t>
      </w:r>
    </w:p>
    <w:p w:rsidR="00E97120" w:rsidRPr="001F56A6" w:rsidRDefault="00E97120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:rsidR="00E97120" w:rsidRPr="001F56A6" w:rsidRDefault="00E97120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1F56A6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La Entidad Contratante rechazará toda Oferta que no se ajuste sustancialmente al presente documento. No se admitirán correcciones posteriores que permitan que cualquier Oferta, que inicialmente no se ajustaba a dicho documento, pos</w:t>
      </w:r>
      <w:bookmarkStart w:id="6" w:name="_Toc287030140"/>
      <w:bookmarkStart w:id="7" w:name="_Toc379797278"/>
      <w:r w:rsidRPr="001F56A6">
        <w:rPr>
          <w:rFonts w:ascii="Times New Roman" w:hAnsi="Times New Roman" w:cs="Times New Roman"/>
          <w:sz w:val="24"/>
          <w:szCs w:val="24"/>
          <w:lang w:val="es-ES_tradnl"/>
        </w:rPr>
        <w:t>teriormente se ajuste al mismo.</w:t>
      </w:r>
      <w:bookmarkEnd w:id="6"/>
      <w:bookmarkEnd w:id="7"/>
    </w:p>
    <w:p w:rsidR="00E97120" w:rsidRPr="001F56A6" w:rsidRDefault="00E97120" w:rsidP="00E97120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E97120" w:rsidRPr="001F56A6" w:rsidRDefault="00E97120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</w:pPr>
      <w:r w:rsidRPr="001F56A6"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  <w:t>9. Anexos</w:t>
      </w:r>
      <w:r w:rsidRPr="001F56A6">
        <w:rPr>
          <w:rFonts w:ascii="Times New Roman" w:hAnsi="Times New Roman" w:cs="Times New Roman"/>
          <w:b/>
          <w:sz w:val="24"/>
          <w:szCs w:val="24"/>
          <w:lang w:val="es-DO"/>
        </w:rPr>
        <w:t xml:space="preserve">: </w:t>
      </w:r>
      <w:r w:rsidRPr="001F56A6">
        <w:rPr>
          <w:rFonts w:ascii="Times New Roman" w:hAnsi="Times New Roman" w:cs="Times New Roman"/>
          <w:sz w:val="24"/>
          <w:szCs w:val="24"/>
          <w:lang w:val="es-DO"/>
        </w:rPr>
        <w:t xml:space="preserve">Estos anexos se encuentran además cargados en el portal del Órgano Rector </w:t>
      </w:r>
      <w:hyperlink r:id="rId10" w:history="1">
        <w:r w:rsidRPr="001F56A6">
          <w:rPr>
            <w:rStyle w:val="Hipervnculo"/>
            <w:rFonts w:ascii="Times New Roman" w:hAnsi="Times New Roman" w:cs="Times New Roman"/>
            <w:sz w:val="24"/>
            <w:szCs w:val="24"/>
            <w:lang w:val="es-DO"/>
          </w:rPr>
          <w:t>www.comprasdominicana.gob.do</w:t>
        </w:r>
      </w:hyperlink>
    </w:p>
    <w:p w:rsidR="00E97120" w:rsidRPr="001F56A6" w:rsidRDefault="00E97120" w:rsidP="00E97120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es-DO"/>
        </w:rPr>
      </w:pPr>
    </w:p>
    <w:p w:rsidR="00E97120" w:rsidRPr="001F56A6" w:rsidRDefault="00E97120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1F56A6">
        <w:rPr>
          <w:rFonts w:ascii="Times New Roman" w:hAnsi="Times New Roman" w:cs="Times New Roman"/>
          <w:b/>
          <w:sz w:val="24"/>
          <w:szCs w:val="24"/>
          <w:lang w:val="es-DO"/>
        </w:rPr>
        <w:t>Anexo 1. Formulario de información del oferente (SNCC.F.42)</w:t>
      </w:r>
    </w:p>
    <w:p w:rsidR="00E97120" w:rsidRDefault="00E97120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1F56A6">
        <w:rPr>
          <w:rFonts w:ascii="Times New Roman" w:hAnsi="Times New Roman" w:cs="Times New Roman"/>
          <w:b/>
          <w:sz w:val="24"/>
          <w:szCs w:val="24"/>
          <w:lang w:val="es-DO"/>
        </w:rPr>
        <w:t>Anexo 2. Formulario de presentación de oferta económica (SNCC.F.33)</w:t>
      </w:r>
    </w:p>
    <w:p w:rsidR="00794857" w:rsidRPr="001F56A6" w:rsidRDefault="00794857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>
        <w:rPr>
          <w:rFonts w:ascii="Times New Roman" w:hAnsi="Times New Roman" w:cs="Times New Roman"/>
          <w:b/>
          <w:sz w:val="24"/>
          <w:szCs w:val="24"/>
          <w:lang w:val="es-DO"/>
        </w:rPr>
        <w:t>Anexo 3. Diagrama del proceso de listado de servicios ofrecidos en Tramitación de Planos.</w:t>
      </w:r>
    </w:p>
    <w:p w:rsidR="00E97120" w:rsidRPr="001F56A6" w:rsidRDefault="00E97120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E97120" w:rsidRPr="001F56A6" w:rsidRDefault="00E97120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1F56A6">
        <w:rPr>
          <w:rFonts w:ascii="Times New Roman" w:hAnsi="Times New Roman" w:cs="Times New Roman"/>
          <w:b/>
          <w:sz w:val="24"/>
          <w:szCs w:val="24"/>
          <w:lang w:val="es-DO"/>
        </w:rPr>
        <w:t>Nota: Es obligatorio el uso de los formularios previamente indicados para el presente proceso.</w:t>
      </w:r>
    </w:p>
    <w:p w:rsidR="00E97120" w:rsidRPr="001F56A6" w:rsidRDefault="00E97120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E97120" w:rsidRPr="001F56A6" w:rsidRDefault="00E97120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474C3C" w:rsidRPr="001F56A6" w:rsidRDefault="00474C3C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474C3C" w:rsidRPr="001F56A6" w:rsidRDefault="00474C3C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474C3C" w:rsidRPr="001F56A6" w:rsidRDefault="00474C3C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474C3C" w:rsidRPr="001F56A6" w:rsidRDefault="00474C3C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474C3C" w:rsidRPr="001F56A6" w:rsidRDefault="00474C3C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474C3C" w:rsidRPr="001F56A6" w:rsidRDefault="00474C3C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474C3C" w:rsidRPr="001F56A6" w:rsidRDefault="00474C3C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474C3C" w:rsidRPr="001F56A6" w:rsidRDefault="00474C3C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474C3C" w:rsidRPr="001F56A6" w:rsidRDefault="00474C3C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474C3C" w:rsidRPr="001F56A6" w:rsidRDefault="00474C3C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474C3C" w:rsidRPr="001F56A6" w:rsidRDefault="00474C3C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B96563" w:rsidRPr="001F56A6" w:rsidRDefault="00B96563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B96563" w:rsidRPr="001F56A6" w:rsidRDefault="00B96563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B96563" w:rsidRPr="001F56A6" w:rsidRDefault="00B96563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A8506E" w:rsidRPr="001F56A6" w:rsidRDefault="00A8506E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A8506E" w:rsidRPr="001F56A6" w:rsidRDefault="00A8506E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A8506E" w:rsidRPr="001F56A6" w:rsidRDefault="00A8506E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560FCC" w:rsidRPr="001F56A6" w:rsidRDefault="00560FCC" w:rsidP="001F3D45">
      <w:pPr>
        <w:tabs>
          <w:tab w:val="left" w:pos="61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1F3D45" w:rsidRPr="001F56A6" w:rsidRDefault="001F3D45" w:rsidP="001F3D45">
      <w:pPr>
        <w:tabs>
          <w:tab w:val="left" w:pos="61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1F3D45" w:rsidRPr="001F56A6" w:rsidRDefault="001F3D45" w:rsidP="001F3D45">
      <w:pPr>
        <w:tabs>
          <w:tab w:val="left" w:pos="61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560FCC" w:rsidRPr="001F56A6" w:rsidRDefault="00560FCC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560FCC" w:rsidRPr="001F56A6" w:rsidRDefault="00560FCC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A8506E" w:rsidRDefault="00A8506E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AE73C3" w:rsidRDefault="00AE73C3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AE73C3" w:rsidRDefault="00AE73C3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AE73C3" w:rsidRPr="001F56A6" w:rsidRDefault="00AE73C3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  <w:bookmarkStart w:id="8" w:name="_GoBack"/>
      <w:bookmarkEnd w:id="8"/>
    </w:p>
    <w:p w:rsidR="00810080" w:rsidRPr="001F56A6" w:rsidRDefault="00810080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810080" w:rsidRPr="001F56A6" w:rsidRDefault="00810080" w:rsidP="00E97120">
      <w:pPr>
        <w:tabs>
          <w:tab w:val="left" w:pos="614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DO"/>
        </w:rPr>
      </w:pPr>
    </w:p>
    <w:p w:rsidR="00E97120" w:rsidRPr="001F56A6" w:rsidRDefault="00E97120" w:rsidP="00E97120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1F56A6">
        <w:rPr>
          <w:rFonts w:ascii="Times New Roman" w:hAnsi="Times New Roman" w:cs="Times New Roman"/>
          <w:noProof/>
          <w:sz w:val="24"/>
          <w:szCs w:val="24"/>
          <w:lang w:val="es-DO" w:eastAsia="es-DO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558E9AB" wp14:editId="6F093FB4">
                <wp:simplePos x="0" y="0"/>
                <wp:positionH relativeFrom="column">
                  <wp:posOffset>4538345</wp:posOffset>
                </wp:positionH>
                <wp:positionV relativeFrom="paragraph">
                  <wp:posOffset>23495</wp:posOffset>
                </wp:positionV>
                <wp:extent cx="1872615" cy="701040"/>
                <wp:effectExtent l="0" t="0" r="13335" b="22860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2615" cy="701040"/>
                          <a:chOff x="12866" y="523"/>
                          <a:chExt cx="2544" cy="1104"/>
                        </a:xfrm>
                      </wpg:grpSpPr>
                      <wps:wsp>
                        <wps:cNvPr id="17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8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606"/>
                            <a:ext cx="2413" cy="923"/>
                            <a:chOff x="9151" y="762"/>
                            <a:chExt cx="2009" cy="858"/>
                          </a:xfrm>
                        </wpg:grpSpPr>
                        <wps:wsp>
                          <wps:cNvPr id="19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243"/>
                              <a:ext cx="2009" cy="37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97120" w:rsidRPr="0048449F" w:rsidRDefault="003E77EE" w:rsidP="00E97120">
                                <w:pPr>
                                  <w:tabs>
                                    <w:tab w:val="center" w:pos="4589"/>
                                  </w:tabs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MOPC-CM-</w:t>
                                </w:r>
                                <w:r w:rsidR="00AE73C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27</w:t>
                                </w:r>
                                <w:r w:rsidR="00E97120" w:rsidRPr="00EF5C98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</w:rPr>
                                  <w:t>-2017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62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381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97120" w:rsidRPr="00C03EBC" w:rsidRDefault="00E97120" w:rsidP="00E9712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Franklin Gothic Medium Cond" w:hAnsi="Franklin Gothic Medium Cond"/>
                                    <w:b/>
                                    <w:color w:val="FFFFFF"/>
                                  </w:rPr>
                                  <w:t xml:space="preserve">PROCESO NO.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8E9AB" id="Grupo 16" o:spid="_x0000_s1026" style="position:absolute;margin-left:357.35pt;margin-top:1.85pt;width:147.45pt;height:55.2pt;z-index:25166131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ThJMEA&#10;AADbAAAADwAAAGRycy9kb3ducmV2LnhtbERP32vCMBB+H/g/hBN8m+mEudGZShUFn4TpQPd2NLek&#10;tLmUJrPdf78Ig73dx/fzVuvRteJGfag9K3iaZyCIK69rNgo+zvvHVxAhImtsPZOCHwqwLiYPK8y1&#10;H/idbqdoRArhkKMCG2OXSxkqSw7D3HfEifvyvcOYYG+k7nFI4a6ViyxbSoc1pwaLHW0tVc3p2ynY&#10;dZ/H8tkEWV6ivTZ+M+zt0Sg1m47lG4hIY/wX/7kPOs1/g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4STBAAAA2wAAAA8AAAAAAAAAAAAAAAAAmAIAAGRycy9kb3du&#10;cmV2LnhtbFBLBQYAAAAABAAEAPUAAACGAwAAAAA=&#10;" filled="f"/>
                <v:group id="Group 23" o:spid="_x0000_s1028" style="position:absolute;left:12940;top:606;width:2413;height:923" coordorigin="9151,762" coordsize="2009,85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243;width:2009;height: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UDP8MA&#10;AADbAAAADwAAAGRycy9kb3ducmV2LnhtbERPTWvCQBC9C/6HZYRepE4sIjZ1lSIU2otaW6rehuw0&#10;Cc3Ohuw2Rn+9KxR6m8f7nPmys5VqufGlEw3jUQKKJXOmlFzD58fL/QyUDySGKies4cwelot+b06p&#10;cSd553YXchVDxKekoQihThF9VrAlP3I1S+S+XWMpRNjkaBo6xXBb4UOSTNFSKbGhoJpXBWc/u1+r&#10;wb8dcZPM9kYm68MBt0P8upxbre8G3fMTqMBd+Bf/uV9NnP8It1/iAbi4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uUDP8MAAADbAAAADwAAAAAAAAAAAAAAAACYAgAAZHJzL2Rv&#10;d25yZXYueG1sUEsFBgAAAAAEAAQA9QAAAIgDAAAAAA==&#10;" strokecolor="white" strokeweight="2.25pt">
                    <v:textbox inset=",0">
                      <w:txbxContent>
                        <w:p w:rsidR="00E97120" w:rsidRPr="0048449F" w:rsidRDefault="003E77EE" w:rsidP="00E97120">
                          <w:pPr>
                            <w:tabs>
                              <w:tab w:val="center" w:pos="4589"/>
                            </w:tabs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MOPC-CM-</w:t>
                          </w:r>
                          <w:r w:rsidR="00AE73C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27</w:t>
                          </w:r>
                          <w:r w:rsidR="00E97120" w:rsidRPr="00EF5C98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-2017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9151;top:762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Rve8EA&#10;AADbAAAADwAAAGRycy9kb3ducmV2LnhtbERPy2oCMRTdC/2HcAvdaUYpIqNRtEUo7aY+8LG7TK6Z&#10;wcnNkKTO+PdmUXB5OO/ZorO1uJEPlWMFw0EGgrhwumKjYL9b9ycgQkTWWDsmBXcKsJi/9GaYa9fy&#10;hm7baEQK4ZCjgjLGJpcyFCVZDAPXECfu4rzFmKA3UntsU7it5SjLxtJixamhxIY+Siqu2z+r4Pvz&#10;cM78z33ya1ZHE07rzXtrOqXeXrvlFESkLj7F/+4vrWCU1qcv6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kb3vBAAAA2wAAAA8AAAAAAAAAAAAAAAAAmAIAAGRycy9kb3du&#10;cmV2LnhtbFBLBQYAAAAABAAEAPUAAACGAwAAAAA=&#10;" fillcolor="black" strokecolor="white" strokeweight="3pt">
                    <v:textbox>
                      <w:txbxContent>
                        <w:p w:rsidR="00E97120" w:rsidRPr="00C03EBC" w:rsidRDefault="00E97120" w:rsidP="00E9712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/>
                              <w:lang w:val="en-US"/>
                            </w:rPr>
                          </w:pPr>
                          <w:r>
                            <w:rPr>
                              <w:rFonts w:ascii="Franklin Gothic Medium Cond" w:hAnsi="Franklin Gothic Medium Cond"/>
                              <w:b/>
                              <w:color w:val="FFFFFF"/>
                            </w:rPr>
                            <w:t xml:space="preserve">PROCESO NO. 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1F56A6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DBC86" wp14:editId="65963C51">
                <wp:simplePos x="0" y="0"/>
                <wp:positionH relativeFrom="column">
                  <wp:posOffset>-405765</wp:posOffset>
                </wp:positionH>
                <wp:positionV relativeFrom="paragraph">
                  <wp:posOffset>-30480</wp:posOffset>
                </wp:positionV>
                <wp:extent cx="948055" cy="305435"/>
                <wp:effectExtent l="0" t="0" r="4445" b="18415"/>
                <wp:wrapNone/>
                <wp:docPr id="21" name="Cuadro de tex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20" w:rsidRPr="002B02B4" w:rsidRDefault="00E97120" w:rsidP="00E9712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22"/>
                              </w:rPr>
                            </w:pPr>
                            <w:r w:rsidRPr="002B02B4">
                              <w:rPr>
                                <w:rStyle w:val="Style15"/>
                                <w:b/>
                                <w:color w:val="C00000"/>
                                <w:szCs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DBC86" id="Cuadro de texto 21" o:spid="_x0000_s1031" type="#_x0000_t202" style="position:absolute;margin-left:-31.95pt;margin-top:-2.4pt;width:74.65pt;height: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" filled="f" stroked="f">
                <v:textbox inset="0,0,0,0">
                  <w:txbxContent>
                    <w:p w:rsidR="00E97120" w:rsidRPr="002B02B4" w:rsidRDefault="00E97120" w:rsidP="00E9712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22"/>
                        </w:rPr>
                      </w:pPr>
                      <w:r w:rsidRPr="002B02B4">
                        <w:rPr>
                          <w:rStyle w:val="Style15"/>
                          <w:b/>
                          <w:color w:val="C00000"/>
                          <w:szCs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</w:p>
    <w:p w:rsidR="00E97120" w:rsidRPr="001F56A6" w:rsidRDefault="00E97120" w:rsidP="00E97120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1F56A6">
        <w:rPr>
          <w:rFonts w:ascii="Times New Roman" w:hAnsi="Times New Roman" w:cs="Times New Roman"/>
          <w:b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62336" behindDoc="1" locked="0" layoutInCell="1" allowOverlap="1" wp14:anchorId="4756258D" wp14:editId="4EEB5D9A">
            <wp:simplePos x="0" y="0"/>
            <wp:positionH relativeFrom="margin">
              <wp:posOffset>2500630</wp:posOffset>
            </wp:positionH>
            <wp:positionV relativeFrom="paragraph">
              <wp:posOffset>16510</wp:posOffset>
            </wp:positionV>
            <wp:extent cx="571500" cy="57658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7120" w:rsidRPr="001F56A6" w:rsidRDefault="00E97120" w:rsidP="00E97120">
      <w:pPr>
        <w:tabs>
          <w:tab w:val="left" w:pos="6140"/>
        </w:tabs>
        <w:spacing w:after="0"/>
        <w:rPr>
          <w:rFonts w:ascii="Times New Roman" w:hAnsi="Times New Roman" w:cs="Times New Roman"/>
          <w:b/>
          <w:sz w:val="24"/>
          <w:szCs w:val="24"/>
          <w:lang w:val="es-DO"/>
        </w:rPr>
      </w:pPr>
      <w:r w:rsidRPr="001F56A6">
        <w:rPr>
          <w:rFonts w:ascii="Times New Roman" w:hAnsi="Times New Roman" w:cs="Times New Roman"/>
          <w:noProof/>
          <w:sz w:val="24"/>
          <w:szCs w:val="24"/>
          <w:lang w:val="es-DO" w:eastAsia="es-DO"/>
        </w:rPr>
        <w:drawing>
          <wp:inline distT="0" distB="0" distL="0" distR="0" wp14:anchorId="684E6089" wp14:editId="21DA60C8">
            <wp:extent cx="971550" cy="318770"/>
            <wp:effectExtent l="0" t="0" r="0" b="508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610" cy="32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120" w:rsidRPr="001F56A6" w:rsidRDefault="00E97120" w:rsidP="00E9712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1F56A6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C79C8E" wp14:editId="56CDFB81">
                <wp:simplePos x="0" y="0"/>
                <wp:positionH relativeFrom="column">
                  <wp:posOffset>-528955</wp:posOffset>
                </wp:positionH>
                <wp:positionV relativeFrom="paragraph">
                  <wp:posOffset>33655</wp:posOffset>
                </wp:positionV>
                <wp:extent cx="1154430" cy="676910"/>
                <wp:effectExtent l="0" t="1270" r="0" b="0"/>
                <wp:wrapNone/>
                <wp:docPr id="23" name="Cuadro de text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4430" cy="676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20" w:rsidRPr="00BC61BD" w:rsidRDefault="00E97120" w:rsidP="00E97120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79C8E" id="Cuadro de texto 23" o:spid="_x0000_s1032" type="#_x0000_t202" style="position:absolute;left:0;text-align:left;margin-left:-41.65pt;margin-top:2.65pt;width:90.9pt;height:53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" filled="f" stroked="f">
                <v:textbox style="mso-fit-shape-to-text:t">
                  <w:txbxContent>
                    <w:p w:rsidR="00E97120" w:rsidRPr="00BC61BD" w:rsidRDefault="00E97120" w:rsidP="00E97120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7120" w:rsidRPr="001F56A6" w:rsidRDefault="00E97120" w:rsidP="00E97120">
      <w:pPr>
        <w:tabs>
          <w:tab w:val="center" w:pos="4589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6A6">
        <w:rPr>
          <w:rFonts w:ascii="Times New Roman" w:hAnsi="Times New Roman" w:cs="Times New Roman"/>
          <w:b/>
          <w:sz w:val="24"/>
          <w:szCs w:val="24"/>
        </w:rPr>
        <w:t>REPÚBLICA DOMINICANA</w:t>
      </w:r>
    </w:p>
    <w:p w:rsidR="00E97120" w:rsidRPr="001F56A6" w:rsidRDefault="00E97120" w:rsidP="00E97120">
      <w:pPr>
        <w:spacing w:after="0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</w:pPr>
      <w:r w:rsidRPr="001F56A6">
        <w:rPr>
          <w:rFonts w:ascii="Times New Roman" w:hAnsi="Times New Roman" w:cs="Times New Roman"/>
          <w:b/>
          <w:caps/>
          <w:spacing w:val="20"/>
          <w:sz w:val="24"/>
          <w:szCs w:val="24"/>
          <w:lang w:val="es-MX"/>
        </w:rPr>
        <w:t>Ministerio de Obras Públicas y Comunicaciones</w:t>
      </w:r>
    </w:p>
    <w:p w:rsidR="00E97120" w:rsidRPr="001F56A6" w:rsidRDefault="00E97120" w:rsidP="00E97120">
      <w:pPr>
        <w:spacing w:after="0"/>
        <w:jc w:val="center"/>
        <w:rPr>
          <w:rFonts w:ascii="Times New Roman" w:hAnsi="Times New Roman" w:cs="Times New Roman"/>
          <w:i/>
          <w:sz w:val="24"/>
          <w:szCs w:val="24"/>
          <w:lang w:val="es-MX"/>
        </w:rPr>
      </w:pPr>
      <w:r w:rsidRPr="001F56A6">
        <w:rPr>
          <w:rFonts w:ascii="Times New Roman" w:hAnsi="Times New Roman" w:cs="Times New Roman"/>
          <w:i/>
          <w:sz w:val="24"/>
          <w:szCs w:val="24"/>
          <w:lang w:val="es-MX"/>
        </w:rPr>
        <w:t>“Año del Desarrollo Agroforestal”</w:t>
      </w:r>
    </w:p>
    <w:p w:rsidR="00E97120" w:rsidRPr="001F56A6" w:rsidRDefault="00E97120" w:rsidP="00E97120">
      <w:pPr>
        <w:pStyle w:val="Ttulo1"/>
        <w:jc w:val="center"/>
        <w:rPr>
          <w:rStyle w:val="Style7"/>
          <w:rFonts w:ascii="Times New Roman" w:hAnsi="Times New Roman"/>
          <w:b/>
          <w:szCs w:val="24"/>
        </w:rPr>
      </w:pPr>
      <w:bookmarkStart w:id="9" w:name="_Toc450199493"/>
      <w:bookmarkStart w:id="10" w:name="_Toc465097220"/>
      <w:bookmarkStart w:id="11" w:name="_Toc466989006"/>
      <w:r w:rsidRPr="001F56A6">
        <w:rPr>
          <w:rStyle w:val="Style7"/>
          <w:rFonts w:ascii="Times New Roman" w:hAnsi="Times New Roman"/>
          <w:szCs w:val="24"/>
        </w:rPr>
        <w:t>Formulario de información sobre el oferente</w:t>
      </w:r>
      <w:bookmarkEnd w:id="9"/>
      <w:bookmarkEnd w:id="10"/>
      <w:bookmarkEnd w:id="11"/>
    </w:p>
    <w:p w:rsidR="00E97120" w:rsidRPr="001F56A6" w:rsidRDefault="00E97120" w:rsidP="00E97120">
      <w:pPr>
        <w:pStyle w:val="Prrafodelista"/>
        <w:spacing w:after="0"/>
        <w:ind w:left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1F56A6">
        <w:rPr>
          <w:rFonts w:ascii="Times New Roman" w:hAnsi="Times New Roman" w:cs="Times New Roman"/>
          <w:caps/>
          <w:sz w:val="24"/>
          <w:szCs w:val="24"/>
        </w:rPr>
        <w:t>Unidad Operativa de Compras y Contrataciones del MOPC</w:t>
      </w:r>
    </w:p>
    <w:p w:rsidR="00E97120" w:rsidRPr="001F56A6" w:rsidRDefault="00E97120" w:rsidP="00E97120">
      <w:pPr>
        <w:tabs>
          <w:tab w:val="right" w:leader="dot" w:pos="8820"/>
        </w:tabs>
        <w:jc w:val="right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1F56A6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Fecha: ______________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6"/>
      </w:tblGrid>
      <w:tr w:rsidR="00E97120" w:rsidRPr="001F56A6" w:rsidTr="009624B5">
        <w:trPr>
          <w:cantSplit/>
          <w:trHeight w:val="391"/>
        </w:trPr>
        <w:tc>
          <w:tcPr>
            <w:tcW w:w="5000" w:type="pct"/>
          </w:tcPr>
          <w:p w:rsidR="00E97120" w:rsidRPr="001F56A6" w:rsidRDefault="00E97120" w:rsidP="009624B5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1F56A6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1.  Nombre/ Razón Social del Oferente: </w:t>
            </w:r>
          </w:p>
        </w:tc>
      </w:tr>
      <w:tr w:rsidR="00E97120" w:rsidRPr="001F56A6" w:rsidTr="009624B5">
        <w:trPr>
          <w:cantSplit/>
          <w:trHeight w:val="391"/>
        </w:trPr>
        <w:tc>
          <w:tcPr>
            <w:tcW w:w="5000" w:type="pct"/>
          </w:tcPr>
          <w:p w:rsidR="00E97120" w:rsidRPr="001F56A6" w:rsidRDefault="00E97120" w:rsidP="009624B5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1F56A6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2.  RNC/ Cédula/ Pasaporte del Oferente:</w:t>
            </w:r>
          </w:p>
        </w:tc>
      </w:tr>
      <w:tr w:rsidR="00E97120" w:rsidRPr="001F56A6" w:rsidTr="009624B5">
        <w:trPr>
          <w:cantSplit/>
          <w:trHeight w:val="391"/>
        </w:trPr>
        <w:tc>
          <w:tcPr>
            <w:tcW w:w="5000" w:type="pct"/>
          </w:tcPr>
          <w:p w:rsidR="00E97120" w:rsidRPr="001F56A6" w:rsidRDefault="00E97120" w:rsidP="009624B5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1F56A6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3.  RPE del Oferente: </w:t>
            </w:r>
          </w:p>
        </w:tc>
      </w:tr>
      <w:tr w:rsidR="00E97120" w:rsidRPr="001F56A6" w:rsidTr="009624B5">
        <w:trPr>
          <w:cantSplit/>
          <w:trHeight w:val="391"/>
        </w:trPr>
        <w:tc>
          <w:tcPr>
            <w:tcW w:w="5000" w:type="pct"/>
          </w:tcPr>
          <w:p w:rsidR="00E97120" w:rsidRPr="001F56A6" w:rsidRDefault="00E97120" w:rsidP="009624B5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1F56A6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4.  Correos Electrónicos:                                                         /                                                                                                                   </w:t>
            </w:r>
          </w:p>
        </w:tc>
      </w:tr>
      <w:tr w:rsidR="00E97120" w:rsidRPr="001F56A6" w:rsidTr="009624B5">
        <w:trPr>
          <w:cantSplit/>
          <w:trHeight w:val="391"/>
        </w:trPr>
        <w:tc>
          <w:tcPr>
            <w:tcW w:w="5000" w:type="pct"/>
          </w:tcPr>
          <w:p w:rsidR="00E97120" w:rsidRPr="001F56A6" w:rsidRDefault="00E97120" w:rsidP="009624B5">
            <w:pPr>
              <w:suppressAutoHyphens/>
              <w:spacing w:before="24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1F56A6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 xml:space="preserve">5.  Domicilio legal del Oferente: </w:t>
            </w:r>
          </w:p>
        </w:tc>
      </w:tr>
      <w:tr w:rsidR="00E97120" w:rsidRPr="001F56A6" w:rsidTr="009624B5">
        <w:trPr>
          <w:cantSplit/>
          <w:trHeight w:val="391"/>
        </w:trPr>
        <w:tc>
          <w:tcPr>
            <w:tcW w:w="5000" w:type="pct"/>
          </w:tcPr>
          <w:p w:rsidR="00E97120" w:rsidRPr="001F56A6" w:rsidRDefault="00E97120" w:rsidP="009624B5">
            <w:pPr>
              <w:suppressAutoHyphens/>
              <w:ind w:hanging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ES"/>
              </w:rPr>
            </w:pPr>
            <w:r w:rsidRPr="001F56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s-DO" w:eastAsia="es-ES"/>
              </w:rPr>
              <w:t>Información del Representante autorizado del Oferente</w:t>
            </w:r>
          </w:p>
          <w:p w:rsidR="00E97120" w:rsidRPr="001F56A6" w:rsidRDefault="00E97120" w:rsidP="009624B5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1F56A6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ab/>
              <w:t>Nombre del Represente Autorizado:</w:t>
            </w:r>
          </w:p>
          <w:p w:rsidR="00E97120" w:rsidRPr="001F56A6" w:rsidRDefault="00E97120" w:rsidP="009624B5">
            <w:pPr>
              <w:suppressAutoHyphens/>
              <w:spacing w:before="240" w:after="0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1F56A6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ab/>
              <w:t xml:space="preserve">Cédula: </w:t>
            </w:r>
          </w:p>
          <w:p w:rsidR="00E97120" w:rsidRPr="001F56A6" w:rsidRDefault="00E97120" w:rsidP="009624B5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1F56A6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Números de teléfonos:</w:t>
            </w:r>
          </w:p>
          <w:p w:rsidR="00E97120" w:rsidRPr="001F56A6" w:rsidRDefault="00E97120" w:rsidP="009624B5">
            <w:pPr>
              <w:suppressAutoHyphens/>
              <w:spacing w:before="240" w:after="0"/>
              <w:ind w:hanging="18"/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</w:pPr>
            <w:r w:rsidRPr="001F56A6">
              <w:rPr>
                <w:rFonts w:ascii="Times New Roman" w:eastAsia="Times New Roman" w:hAnsi="Times New Roman" w:cs="Times New Roman"/>
                <w:sz w:val="24"/>
                <w:szCs w:val="24"/>
                <w:lang w:val="es-DO" w:eastAsia="es-ES"/>
              </w:rPr>
              <w:t>Dirección de correos electrónicos:</w:t>
            </w:r>
          </w:p>
        </w:tc>
      </w:tr>
    </w:tbl>
    <w:p w:rsidR="00E97120" w:rsidRPr="001F56A6" w:rsidRDefault="00E97120" w:rsidP="00E97120">
      <w:pPr>
        <w:tabs>
          <w:tab w:val="right" w:leader="dot" w:pos="8820"/>
        </w:tabs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</w:p>
    <w:p w:rsidR="00E97120" w:rsidRPr="001F56A6" w:rsidRDefault="00E97120" w:rsidP="00E97120">
      <w:pPr>
        <w:tabs>
          <w:tab w:val="right" w:leader="dot" w:pos="8820"/>
        </w:tabs>
        <w:jc w:val="both"/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</w:pPr>
      <w:r w:rsidRPr="001F56A6">
        <w:rPr>
          <w:rFonts w:ascii="Times New Roman" w:eastAsia="Times New Roman" w:hAnsi="Times New Roman" w:cs="Times New Roman"/>
          <w:sz w:val="24"/>
          <w:szCs w:val="24"/>
          <w:lang w:val="es-DO" w:eastAsia="es-ES"/>
        </w:rPr>
        <w:t>* El Oferente deberá completar este formulario de acuerdo con las instrucciones siguientes. No se aceptará ninguna alteración a este formulario ni se aceptarán sustituto, y las información deben ser escritas en molde / computadora, totalmente claras y entendibles.</w:t>
      </w:r>
    </w:p>
    <w:p w:rsidR="00E97120" w:rsidRPr="001F56A6" w:rsidRDefault="00E97120" w:rsidP="00E97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6A6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E97120" w:rsidRPr="001F56A6" w:rsidRDefault="00E97120" w:rsidP="00E971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7120" w:rsidRPr="001F56A6" w:rsidRDefault="00E97120" w:rsidP="00E97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6A6">
        <w:rPr>
          <w:rFonts w:ascii="Times New Roman" w:hAnsi="Times New Roman" w:cs="Times New Roman"/>
          <w:sz w:val="24"/>
          <w:szCs w:val="24"/>
        </w:rPr>
        <w:t xml:space="preserve">                                                  _____________________________________</w:t>
      </w:r>
    </w:p>
    <w:p w:rsidR="00E97120" w:rsidRPr="001F56A6" w:rsidRDefault="00E97120" w:rsidP="00E971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F56A6">
        <w:rPr>
          <w:rFonts w:ascii="Times New Roman" w:hAnsi="Times New Roman" w:cs="Times New Roman"/>
          <w:sz w:val="24"/>
          <w:szCs w:val="24"/>
        </w:rPr>
        <w:tab/>
      </w:r>
      <w:r w:rsidRPr="001F56A6">
        <w:rPr>
          <w:rFonts w:ascii="Times New Roman" w:hAnsi="Times New Roman" w:cs="Times New Roman"/>
          <w:sz w:val="24"/>
          <w:szCs w:val="24"/>
        </w:rPr>
        <w:tab/>
      </w:r>
      <w:r w:rsidRPr="001F56A6">
        <w:rPr>
          <w:rFonts w:ascii="Times New Roman" w:hAnsi="Times New Roman" w:cs="Times New Roman"/>
          <w:sz w:val="24"/>
          <w:szCs w:val="24"/>
        </w:rPr>
        <w:tab/>
      </w:r>
      <w:r w:rsidRPr="001F56A6">
        <w:rPr>
          <w:rFonts w:ascii="Times New Roman" w:hAnsi="Times New Roman" w:cs="Times New Roman"/>
          <w:sz w:val="24"/>
          <w:szCs w:val="24"/>
        </w:rPr>
        <w:tab/>
      </w:r>
      <w:r w:rsidRPr="001F56A6">
        <w:rPr>
          <w:rFonts w:ascii="Times New Roman" w:hAnsi="Times New Roman" w:cs="Times New Roman"/>
          <w:sz w:val="24"/>
          <w:szCs w:val="24"/>
        </w:rPr>
        <w:tab/>
      </w:r>
      <w:r w:rsidRPr="001F56A6">
        <w:rPr>
          <w:rFonts w:ascii="Times New Roman" w:hAnsi="Times New Roman" w:cs="Times New Roman"/>
          <w:sz w:val="24"/>
          <w:szCs w:val="24"/>
        </w:rPr>
        <w:tab/>
        <w:t>Firma y sello</w:t>
      </w:r>
    </w:p>
    <w:p w:rsidR="00E97120" w:rsidRPr="001F56A6" w:rsidRDefault="00E97120" w:rsidP="00E97120">
      <w:pPr>
        <w:rPr>
          <w:rFonts w:ascii="Times New Roman" w:hAnsi="Times New Roman" w:cs="Times New Roman"/>
          <w:sz w:val="24"/>
          <w:szCs w:val="24"/>
        </w:rPr>
        <w:sectPr w:rsidR="00E97120" w:rsidRPr="001F56A6" w:rsidSect="007004C9">
          <w:headerReference w:type="default" r:id="rId12"/>
          <w:footerReference w:type="default" r:id="rId13"/>
          <w:pgSz w:w="11906" w:h="16838"/>
          <w:pgMar w:top="1418" w:right="1418" w:bottom="1418" w:left="1418" w:header="709" w:footer="408" w:gutter="0"/>
          <w:cols w:space="708"/>
          <w:docGrid w:linePitch="360"/>
        </w:sectPr>
      </w:pPr>
    </w:p>
    <w:p w:rsidR="00E97120" w:rsidRPr="001F56A6" w:rsidRDefault="00E97120" w:rsidP="00E97120">
      <w:pPr>
        <w:rPr>
          <w:rFonts w:ascii="Times New Roman" w:hAnsi="Times New Roman" w:cs="Times New Roman"/>
          <w:noProof/>
          <w:sz w:val="24"/>
          <w:szCs w:val="24"/>
          <w:lang w:val="es-DO" w:eastAsia="es-DO"/>
        </w:rPr>
      </w:pPr>
      <w:r w:rsidRPr="001F56A6">
        <w:rPr>
          <w:rFonts w:ascii="Times New Roman" w:hAnsi="Times New Roman" w:cs="Times New Roman"/>
          <w:noProof/>
          <w:sz w:val="24"/>
          <w:szCs w:val="24"/>
          <w:lang w:val="es-DO" w:eastAsia="es-DO"/>
        </w:rPr>
        <w:lastRenderedPageBreak/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1EEFA264" wp14:editId="6A358681">
                <wp:simplePos x="0" y="0"/>
                <wp:positionH relativeFrom="column">
                  <wp:posOffset>7091045</wp:posOffset>
                </wp:positionH>
                <wp:positionV relativeFrom="paragraph">
                  <wp:posOffset>-220345</wp:posOffset>
                </wp:positionV>
                <wp:extent cx="1615440" cy="701040"/>
                <wp:effectExtent l="0" t="0" r="22860" b="22860"/>
                <wp:wrapNone/>
                <wp:docPr id="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802"/>
                            <a:chOff x="9151" y="720"/>
                            <a:chExt cx="2009" cy="746"/>
                          </a:xfrm>
                        </wpg:grpSpPr>
                        <wps:wsp>
                          <wps:cNvPr id="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389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7"/>
                                    <w:rFonts w:ascii="Times New Roman" w:hAnsi="Times New Roman"/>
                                    <w:sz w:val="22"/>
                                    <w:szCs w:val="22"/>
                                  </w:rPr>
                                  <w:alias w:val="No. del Expediente de Compras "/>
                                  <w:tag w:val="No. del Expediente de Compras "/>
                                  <w:id w:val="-996333116"/>
                                </w:sdtPr>
                                <w:sdtEndPr>
                                  <w:rPr>
                                    <w:rStyle w:val="Style7"/>
                                  </w:rPr>
                                </w:sdtEndPr>
                                <w:sdtContent>
                                  <w:p w:rsidR="00E97120" w:rsidRPr="00354DEE" w:rsidRDefault="003E77EE" w:rsidP="00E97120">
                                    <w:pPr>
                                      <w:jc w:val="center"/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</w:pPr>
                                    <w:r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  <w:t>MOPC-cm-</w:t>
                                    </w:r>
                                    <w:r w:rsidR="00AE73C3"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  <w:t>27</w:t>
                                    </w:r>
                                    <w:r w:rsidR="00E97120" w:rsidRPr="00EF5C98">
                                      <w:rPr>
                                        <w:rStyle w:val="Style7"/>
                                        <w:rFonts w:ascii="Times New Roman" w:hAnsi="Times New Roman"/>
                                        <w:sz w:val="22"/>
                                        <w:szCs w:val="22"/>
                                      </w:rPr>
                                      <w:t>-2017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ysClr val="windowText" lastClr="000000">
                                <a:lumMod val="100000"/>
                                <a:lumOff val="0"/>
                              </a:sysClr>
                            </a:solidFill>
                            <a:ln w="38100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97120" w:rsidRPr="00946FAB" w:rsidRDefault="00E97120" w:rsidP="00E97120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EFA264" id="Group 21" o:spid="_x0000_s1033" style="position:absolute;margin-left:558.35pt;margin-top:-17.35pt;width:127.2pt;height:55.2pt;z-index:251669504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">
                <v:rect id="Rectangle 22" o:spid="_x0000_s1034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xeOMIA&#10;AADaAAAADwAAAGRycy9kb3ducmV2LnhtbESPQWvCQBSE7wX/w/IK3uqmgkVS15CKgiehKmhvj+zr&#10;bkj2bciuJv77bqHQ4zAz3zCrYnStuFMfas8KXmcZCOLK65qNgvNp97IEESKyxtYzKXhQgGI9eVph&#10;rv3An3Q/RiMShEOOCmyMXS5lqCw5DDPfESfv2/cOY5K9kbrHIcFdK+dZ9iYd1pwWLHa0sVQ1x5tT&#10;sO2+DuXCBFleor02/mPY2YNRavo8lu8gIo3xP/zX3msFc/i9km6AX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jF44wgAAANoAAAAPAAAAAAAAAAAAAAAAAJgCAABkcnMvZG93&#10;bnJldi54bWxQSwUGAAAAAAQABAD1AAAAhwMAAAAA&#10;" filled="f"/>
                <v:group id="Group 23" o:spid="_x0000_s1035" style="position:absolute;left:12940;top:561;width:2413;height:802" coordorigin="9151,720" coordsize="2009,74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Text Box 24" o:spid="_x0000_s1036" type="#_x0000_t202" style="position:absolute;left:9151;top:1077;width:2009;height:3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hhZsQA&#10;AADaAAAADwAAAGRycy9kb3ducmV2LnhtbESPQWvCQBSE74X+h+UVvBR9UUQkukoRBL201Ra1t0f2&#10;NQnNvg3ZNcb++m5B8DjMzDfMfNnZSrXc+NKJhuEgAcWSOVNKruHzY92fgvKBxFDlhDVc2cNy8fgw&#10;p9S4i+y43YdcRYj4lDQUIdQpos8KtuQHrmaJ3rdrLIUomxxNQ5cItxWOkmSClkqJCwXVvCo4+9mf&#10;rQa//cK3ZHo0Mn49nfD9GQ+/11br3lP3MgMVuAv38K29MRrG8H8l3g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oYWbEAAAA2gAAAA8AAAAAAAAAAAAAAAAAmAIAAGRycy9k&#10;b3ducmV2LnhtbFBLBQYAAAAABAAEAPUAAACJAwAAAAA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7"/>
                              <w:rFonts w:ascii="Times New Roman" w:hAnsi="Times New Roman"/>
                              <w:sz w:val="22"/>
                              <w:szCs w:val="22"/>
                            </w:rPr>
                            <w:alias w:val="No. del Expediente de Compras "/>
                            <w:tag w:val="No. del Expediente de Compras "/>
                            <w:id w:val="-996333116"/>
                          </w:sdtPr>
                          <w:sdtEndPr>
                            <w:rPr>
                              <w:rStyle w:val="Style7"/>
                            </w:rPr>
                          </w:sdtEndPr>
                          <w:sdtContent>
                            <w:p w:rsidR="00E97120" w:rsidRPr="00354DEE" w:rsidRDefault="003E77EE" w:rsidP="00E97120">
                              <w:pPr>
                                <w:jc w:val="center"/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MOPC-cm-</w:t>
                              </w:r>
                              <w:r w:rsidR="00AE73C3"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27</w:t>
                              </w:r>
                              <w:r w:rsidR="00E97120" w:rsidRPr="00EF5C98">
                                <w:rPr>
                                  <w:rStyle w:val="Style7"/>
                                  <w:rFonts w:ascii="Times New Roman" w:hAnsi="Times New Roman"/>
                                  <w:sz w:val="22"/>
                                  <w:szCs w:val="22"/>
                                </w:rPr>
                                <w:t>-2017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7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a7mcQA&#10;AADaAAAADwAAAGRycy9kb3ducmV2LnhtbESPW2sCMRSE3wv+h3CEvtWspRVZjWJbhNK+eMPL22Fz&#10;zC7dnCxJ6q7/vikIPg4z8w0znXe2FhfyoXKsYDjIQBAXTldsFOy2y6cxiBCRNdaOScGVAsxnvYcp&#10;5tq1vKbLJhqRIBxyVFDG2ORShqIki2HgGuLknZ23GJP0RmqPbYLbWj5n2UharDgtlNjQe0nFz+bX&#10;Kvj62J8y/30dr8zbwYTjcv3Smk6px363mICI1MV7+Nb+1Ape4f9KugF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2u5nEAAAA2gAAAA8AAAAAAAAAAAAAAAAAmAIAAGRycy9k&#10;b3ducmV2LnhtbFBLBQYAAAAABAAEAPUAAACJAwAAAAA=&#10;" fillcolor="black" strokecolor="white" strokeweight="3pt">
                    <v:textbox>
                      <w:txbxContent>
                        <w:p w:rsidR="00E97120" w:rsidRPr="00946FAB" w:rsidRDefault="00E97120" w:rsidP="00E97120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946FAB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1F56A6">
        <w:rPr>
          <w:rFonts w:ascii="Times New Roman" w:hAnsi="Times New Roman" w:cs="Times New Roman"/>
          <w:noProof/>
          <w:sz w:val="24"/>
          <w:szCs w:val="24"/>
          <w:lang w:val="es-DO" w:eastAsia="es-DO"/>
        </w:rPr>
        <w:drawing>
          <wp:anchor distT="0" distB="0" distL="114300" distR="114300" simplePos="0" relativeHeight="251663360" behindDoc="0" locked="0" layoutInCell="1" allowOverlap="1" wp14:anchorId="2275FB33" wp14:editId="2332A26E">
            <wp:simplePos x="0" y="0"/>
            <wp:positionH relativeFrom="column">
              <wp:posOffset>3833495</wp:posOffset>
            </wp:positionH>
            <wp:positionV relativeFrom="paragraph">
              <wp:posOffset>-176530</wp:posOffset>
            </wp:positionV>
            <wp:extent cx="685800" cy="628650"/>
            <wp:effectExtent l="0" t="0" r="0" b="0"/>
            <wp:wrapNone/>
            <wp:docPr id="13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120" w:rsidRPr="001F56A6" w:rsidRDefault="00E97120" w:rsidP="00E97120">
      <w:pPr>
        <w:rPr>
          <w:rFonts w:ascii="Times New Roman" w:hAnsi="Times New Roman" w:cs="Times New Roman"/>
          <w:sz w:val="24"/>
          <w:szCs w:val="24"/>
        </w:rPr>
      </w:pPr>
      <w:r w:rsidRPr="001F56A6">
        <w:rPr>
          <w:rFonts w:ascii="Times New Roman" w:hAnsi="Times New Roman" w:cs="Times New Roman"/>
          <w:b/>
          <w:caps/>
          <w:noProof/>
          <w:color w:val="FF0000"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8E13B3" wp14:editId="2D96ADA5">
                <wp:simplePos x="0" y="0"/>
                <wp:positionH relativeFrom="column">
                  <wp:posOffset>2338070</wp:posOffset>
                </wp:positionH>
                <wp:positionV relativeFrom="paragraph">
                  <wp:posOffset>199390</wp:posOffset>
                </wp:positionV>
                <wp:extent cx="3673475" cy="279400"/>
                <wp:effectExtent l="0" t="0" r="3175" b="635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347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20" w:rsidRPr="00946FAB" w:rsidRDefault="00A749C8" w:rsidP="00E971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81471395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E97120" w:rsidRPr="00946FAB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E13B3" id="Text Box 16" o:spid="_x0000_s1038" type="#_x0000_t202" style="position:absolute;margin-left:184.1pt;margin-top:15.7pt;width:289.25pt;height:2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" stroked="f">
                <v:textbox>
                  <w:txbxContent>
                    <w:p w:rsidR="00E97120" w:rsidRPr="00946FAB" w:rsidRDefault="00A749C8" w:rsidP="00E97120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81471395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E97120" w:rsidRPr="00946FAB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1F56A6">
        <w:rPr>
          <w:rFonts w:ascii="Times New Roman" w:hAnsi="Times New Roman" w:cs="Times New Roman"/>
          <w:noProof/>
          <w:sz w:val="24"/>
          <w:szCs w:val="24"/>
          <w:lang w:val="es-DO" w:eastAsia="es-DO"/>
        </w:rPr>
        <w:t xml:space="preserve"> </w:t>
      </w:r>
      <w:r w:rsidRPr="001F56A6">
        <w:rPr>
          <w:rFonts w:ascii="Times New Roman" w:hAnsi="Times New Roman" w:cs="Times New Roman"/>
          <w:b/>
          <w:caps/>
          <w:noProof/>
          <w:color w:val="FF0000"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9050D6" wp14:editId="2379D692">
                <wp:simplePos x="0" y="0"/>
                <wp:positionH relativeFrom="column">
                  <wp:posOffset>-241300</wp:posOffset>
                </wp:positionH>
                <wp:positionV relativeFrom="paragraph">
                  <wp:posOffset>-615315</wp:posOffset>
                </wp:positionV>
                <wp:extent cx="948055" cy="305435"/>
                <wp:effectExtent l="0" t="381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20" w:rsidRPr="00A86FA8" w:rsidRDefault="00E97120" w:rsidP="00E9712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SNCC.F</w:t>
                            </w:r>
                            <w:r w:rsidRPr="00A86FA8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.</w:t>
                            </w: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</w:rPr>
                              <w:t>033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050D6" id="Text Box 20" o:spid="_x0000_s1039" type="#_x0000_t202" style="position:absolute;margin-left:-19pt;margin-top:-48.45pt;width:74.65pt;height:2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ccfsAIAALE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" filled="f" stroked="f">
                <v:textbox inset="0,0,0,0">
                  <w:txbxContent>
                    <w:p w:rsidR="00E97120" w:rsidRPr="00A86FA8" w:rsidRDefault="00E97120" w:rsidP="00E9712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SNCC.F</w:t>
                      </w:r>
                      <w:r w:rsidRPr="00A86FA8"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.</w:t>
                      </w: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</w:rPr>
                        <w:t>033</w:t>
                      </w:r>
                    </w:p>
                  </w:txbxContent>
                </v:textbox>
              </v:shape>
            </w:pict>
          </mc:Fallback>
        </mc:AlternateContent>
      </w:r>
      <w:r w:rsidRPr="001F56A6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2954B1" wp14:editId="10A2BFE1">
                <wp:simplePos x="0" y="0"/>
                <wp:positionH relativeFrom="column">
                  <wp:posOffset>-363855</wp:posOffset>
                </wp:positionH>
                <wp:positionV relativeFrom="paragraph">
                  <wp:posOffset>-327025</wp:posOffset>
                </wp:positionV>
                <wp:extent cx="1055370" cy="1012190"/>
                <wp:effectExtent l="0" t="0" r="3810" b="63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794630574"/>
                              <w:picture/>
                            </w:sdtPr>
                            <w:sdtEndPr/>
                            <w:sdtContent>
                              <w:p w:rsidR="00E97120" w:rsidRPr="00BC61BD" w:rsidRDefault="00E97120" w:rsidP="00E97120">
                                <w:pPr>
                                  <w:rPr>
                                    <w:lang w:val="en-US"/>
                                  </w:rPr>
                                </w:pPr>
                                <w:r w:rsidRPr="00946FAB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D8CDE02" wp14:editId="102DB7D0">
                                      <wp:extent cx="872490" cy="286268"/>
                                      <wp:effectExtent l="0" t="0" r="3810" b="0"/>
                                      <wp:docPr id="25" name="Imagen 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72490" cy="28626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954B1" id="Text Box 2" o:spid="_x0000_s1040" type="#_x0000_t202" style="position:absolute;margin-left:-28.65pt;margin-top:-25.75pt;width:83.1pt;height:79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794630574"/>
                        <w:picture/>
                      </w:sdtPr>
                      <w:sdtEndPr/>
                      <w:sdtContent>
                        <w:p w:rsidR="00E97120" w:rsidRPr="00BC61BD" w:rsidRDefault="00E97120" w:rsidP="00E97120">
                          <w:pPr>
                            <w:rPr>
                              <w:lang w:val="en-US"/>
                            </w:rPr>
                          </w:pPr>
                          <w:r w:rsidRPr="00946FAB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D8CDE02" wp14:editId="102DB7D0">
                                <wp:extent cx="872490" cy="286268"/>
                                <wp:effectExtent l="0" t="0" r="3810" b="0"/>
                                <wp:docPr id="25" name="Imagen 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72490" cy="2862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</w:p>
    <w:p w:rsidR="00E97120" w:rsidRPr="001F56A6" w:rsidRDefault="00E97120" w:rsidP="00E97120">
      <w:pPr>
        <w:rPr>
          <w:rFonts w:ascii="Times New Roman" w:hAnsi="Times New Roman" w:cs="Times New Roman"/>
          <w:sz w:val="24"/>
          <w:szCs w:val="24"/>
        </w:rPr>
      </w:pPr>
      <w:r w:rsidRPr="001F56A6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A7C958" wp14:editId="15E40E10">
                <wp:simplePos x="0" y="0"/>
                <wp:positionH relativeFrom="column">
                  <wp:posOffset>6480175</wp:posOffset>
                </wp:positionH>
                <wp:positionV relativeFrom="paragraph">
                  <wp:posOffset>34925</wp:posOffset>
                </wp:positionV>
                <wp:extent cx="1520825" cy="278130"/>
                <wp:effectExtent l="0" t="0" r="0" b="762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20" w:rsidRPr="00946FAB" w:rsidRDefault="00A749C8" w:rsidP="00E9712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2145697030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E97120" w:rsidRPr="00946FAB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7C958" id="Text Box 12" o:spid="_x0000_s1041" type="#_x0000_t202" style="position:absolute;margin-left:510.25pt;margin-top:2.75pt;width:119.75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0FIuQIAAME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" filled="f" stroked="f">
                <v:textbox>
                  <w:txbxContent>
                    <w:p w:rsidR="00E97120" w:rsidRPr="00946FAB" w:rsidRDefault="00A749C8" w:rsidP="00E97120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2145697030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E97120" w:rsidRPr="00946FAB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1F56A6">
        <w:rPr>
          <w:rFonts w:ascii="Times New Roman" w:hAnsi="Times New Roman" w:cs="Times New Roman"/>
          <w:noProof/>
          <w:color w:val="FF0000"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FC2E2A" wp14:editId="2D83DD7F">
                <wp:simplePos x="0" y="0"/>
                <wp:positionH relativeFrom="column">
                  <wp:posOffset>3124835</wp:posOffset>
                </wp:positionH>
                <wp:positionV relativeFrom="paragraph">
                  <wp:posOffset>204470</wp:posOffset>
                </wp:positionV>
                <wp:extent cx="1993265" cy="454660"/>
                <wp:effectExtent l="635" t="0" r="0" b="0"/>
                <wp:wrapNone/>
                <wp:docPr id="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3265" cy="454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97120" w:rsidRPr="00946FAB" w:rsidRDefault="00A749C8" w:rsidP="00E9712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  <w:rFonts w:ascii="Times New Roman" w:hAnsi="Times New Roman" w:cs="Times New Roman"/>
                                </w:rPr>
                                <w:alias w:val="Nombre del Formato"/>
                                <w:tag w:val="Nombre de la Institución"/>
                                <w:id w:val="-1302305552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E97120" w:rsidRPr="00946FAB">
                                  <w:rPr>
                                    <w:rStyle w:val="Style7"/>
                                    <w:rFonts w:ascii="Times New Roman" w:hAnsi="Times New Roman" w:cs="Times New Roman"/>
                                  </w:rPr>
                                  <w:t>oferta EconÓmica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C2E2A" id="Text Box 18" o:spid="_x0000_s1042" type="#_x0000_t202" style="position:absolute;margin-left:246.05pt;margin-top:16.1pt;width:156.95pt;height:35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" stroked="f">
                <v:textbox>
                  <w:txbxContent>
                    <w:p w:rsidR="00E97120" w:rsidRPr="00946FAB" w:rsidRDefault="00A749C8" w:rsidP="00E97120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  <w:rFonts w:ascii="Times New Roman" w:hAnsi="Times New Roman" w:cs="Times New Roman"/>
                          </w:rPr>
                          <w:alias w:val="Nombre del Formato"/>
                          <w:tag w:val="Nombre de la Institución"/>
                          <w:id w:val="-1302305552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E97120" w:rsidRPr="00946FAB">
                            <w:rPr>
                              <w:rStyle w:val="Style7"/>
                              <w:rFonts w:ascii="Times New Roman" w:hAnsi="Times New Roman" w:cs="Times New Roman"/>
                            </w:rPr>
                            <w:t>oferta EconÓmica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E97120" w:rsidRPr="001F56A6" w:rsidRDefault="00E97120" w:rsidP="00E97120">
      <w:pPr>
        <w:rPr>
          <w:rFonts w:ascii="Times New Roman" w:hAnsi="Times New Roman" w:cs="Times New Roman"/>
          <w:sz w:val="24"/>
          <w:szCs w:val="24"/>
        </w:rPr>
      </w:pPr>
    </w:p>
    <w:p w:rsidR="00E97120" w:rsidRPr="001F56A6" w:rsidRDefault="00E97120" w:rsidP="00E97120">
      <w:pPr>
        <w:tabs>
          <w:tab w:val="left" w:pos="6267"/>
        </w:tabs>
        <w:rPr>
          <w:rFonts w:ascii="Times New Roman" w:hAnsi="Times New Roman" w:cs="Times New Roman"/>
          <w:sz w:val="24"/>
          <w:szCs w:val="24"/>
        </w:rPr>
      </w:pPr>
      <w:r w:rsidRPr="001F56A6">
        <w:rPr>
          <w:rFonts w:ascii="Times New Roman" w:hAnsi="Times New Roman" w:cs="Times New Roman"/>
          <w:b/>
          <w:caps/>
          <w:sz w:val="24"/>
          <w:szCs w:val="24"/>
        </w:rPr>
        <w:t xml:space="preserve">nombre del oferente: </w:t>
      </w:r>
      <w:r w:rsidRPr="001F56A6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W w:w="1261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849"/>
        <w:gridCol w:w="4110"/>
        <w:gridCol w:w="1276"/>
        <w:gridCol w:w="1276"/>
        <w:gridCol w:w="1701"/>
        <w:gridCol w:w="1559"/>
        <w:gridCol w:w="1843"/>
      </w:tblGrid>
      <w:tr w:rsidR="00E97120" w:rsidRPr="001F56A6" w:rsidTr="009624B5">
        <w:trPr>
          <w:trHeight w:val="560"/>
          <w:jc w:val="center"/>
        </w:trPr>
        <w:tc>
          <w:tcPr>
            <w:tcW w:w="849" w:type="dxa"/>
            <w:vAlign w:val="center"/>
          </w:tcPr>
          <w:p w:rsidR="00E97120" w:rsidRPr="001F56A6" w:rsidRDefault="00E97120" w:rsidP="009624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A6">
              <w:rPr>
                <w:rFonts w:ascii="Times New Roman" w:hAnsi="Times New Roman" w:cs="Times New Roman"/>
                <w:sz w:val="24"/>
                <w:szCs w:val="24"/>
              </w:rPr>
              <w:t>Ítem No.</w:t>
            </w:r>
          </w:p>
        </w:tc>
        <w:tc>
          <w:tcPr>
            <w:tcW w:w="4110" w:type="dxa"/>
            <w:tcBorders>
              <w:right w:val="single" w:sz="4" w:space="0" w:color="auto"/>
            </w:tcBorders>
            <w:vAlign w:val="center"/>
          </w:tcPr>
          <w:p w:rsidR="00E97120" w:rsidRPr="001F56A6" w:rsidRDefault="00E97120" w:rsidP="009624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A6">
              <w:rPr>
                <w:rFonts w:ascii="Times New Roman" w:hAnsi="Times New Roman" w:cs="Times New Roman"/>
                <w:sz w:val="24"/>
                <w:szCs w:val="24"/>
              </w:rPr>
              <w:t>Descripción del Bien, Servicio u Obra</w:t>
            </w:r>
          </w:p>
        </w:tc>
        <w:tc>
          <w:tcPr>
            <w:tcW w:w="1276" w:type="dxa"/>
            <w:vAlign w:val="center"/>
          </w:tcPr>
          <w:p w:rsidR="00E97120" w:rsidRPr="001F56A6" w:rsidRDefault="00E97120" w:rsidP="009624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A6">
              <w:rPr>
                <w:rFonts w:ascii="Times New Roman" w:hAnsi="Times New Roman" w:cs="Times New Roman"/>
                <w:sz w:val="24"/>
                <w:szCs w:val="24"/>
              </w:rPr>
              <w:t>Unidad de</w:t>
            </w:r>
          </w:p>
          <w:p w:rsidR="00E97120" w:rsidRPr="001F56A6" w:rsidRDefault="00E97120" w:rsidP="009624B5">
            <w:pPr>
              <w:spacing w:after="0"/>
              <w:ind w:lef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A6">
              <w:rPr>
                <w:rFonts w:ascii="Times New Roman" w:hAnsi="Times New Roman" w:cs="Times New Roman"/>
                <w:sz w:val="24"/>
                <w:szCs w:val="24"/>
              </w:rPr>
              <w:t>medida</w:t>
            </w:r>
            <w:r w:rsidRPr="001F56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E97120" w:rsidRPr="001F56A6" w:rsidRDefault="00E97120" w:rsidP="009624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A6">
              <w:rPr>
                <w:rFonts w:ascii="Times New Roman" w:hAnsi="Times New Roman" w:cs="Times New Roman"/>
                <w:sz w:val="24"/>
                <w:szCs w:val="24"/>
              </w:rPr>
              <w:t>Cantidad</w:t>
            </w:r>
            <w:r w:rsidRPr="001F56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701" w:type="dxa"/>
            <w:vAlign w:val="center"/>
          </w:tcPr>
          <w:p w:rsidR="00E97120" w:rsidRPr="001F56A6" w:rsidRDefault="00E97120" w:rsidP="009624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A6">
              <w:rPr>
                <w:rFonts w:ascii="Times New Roman" w:hAnsi="Times New Roman" w:cs="Times New Roman"/>
                <w:sz w:val="24"/>
                <w:szCs w:val="24"/>
              </w:rPr>
              <w:t>Precio Unitario</w:t>
            </w:r>
          </w:p>
        </w:tc>
        <w:tc>
          <w:tcPr>
            <w:tcW w:w="1559" w:type="dxa"/>
            <w:vAlign w:val="center"/>
          </w:tcPr>
          <w:p w:rsidR="00E97120" w:rsidRPr="001F56A6" w:rsidRDefault="00E97120" w:rsidP="009624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A6">
              <w:rPr>
                <w:rFonts w:ascii="Times New Roman" w:hAnsi="Times New Roman" w:cs="Times New Roman"/>
                <w:sz w:val="24"/>
                <w:szCs w:val="24"/>
              </w:rPr>
              <w:t>ITBIS</w:t>
            </w:r>
          </w:p>
        </w:tc>
        <w:tc>
          <w:tcPr>
            <w:tcW w:w="1843" w:type="dxa"/>
            <w:vAlign w:val="center"/>
          </w:tcPr>
          <w:p w:rsidR="00E97120" w:rsidRPr="001F56A6" w:rsidRDefault="00E97120" w:rsidP="009624B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56A6">
              <w:rPr>
                <w:rFonts w:ascii="Times New Roman" w:hAnsi="Times New Roman" w:cs="Times New Roman"/>
                <w:sz w:val="24"/>
                <w:szCs w:val="24"/>
              </w:rPr>
              <w:t>Precio Unitario Final</w:t>
            </w:r>
          </w:p>
        </w:tc>
      </w:tr>
      <w:tr w:rsidR="00E97120" w:rsidRPr="001F56A6" w:rsidTr="009624B5">
        <w:trPr>
          <w:trHeight w:val="457"/>
          <w:jc w:val="center"/>
        </w:trPr>
        <w:tc>
          <w:tcPr>
            <w:tcW w:w="849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20" w:rsidRPr="001F56A6" w:rsidTr="009624B5">
        <w:trPr>
          <w:trHeight w:val="477"/>
          <w:jc w:val="center"/>
        </w:trPr>
        <w:tc>
          <w:tcPr>
            <w:tcW w:w="849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20" w:rsidRPr="001F56A6" w:rsidTr="009624B5">
        <w:trPr>
          <w:trHeight w:val="477"/>
          <w:jc w:val="center"/>
        </w:trPr>
        <w:tc>
          <w:tcPr>
            <w:tcW w:w="849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20" w:rsidRPr="001F56A6" w:rsidTr="009624B5">
        <w:trPr>
          <w:trHeight w:val="477"/>
          <w:jc w:val="center"/>
        </w:trPr>
        <w:tc>
          <w:tcPr>
            <w:tcW w:w="849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7120" w:rsidRPr="001F56A6" w:rsidTr="009624B5">
        <w:trPr>
          <w:trHeight w:val="477"/>
          <w:jc w:val="center"/>
        </w:trPr>
        <w:tc>
          <w:tcPr>
            <w:tcW w:w="849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right w:val="single" w:sz="4" w:space="0" w:color="auto"/>
            </w:tcBorders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7120" w:rsidRPr="001F56A6" w:rsidRDefault="00E97120" w:rsidP="009624B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97120" w:rsidRPr="001F56A6" w:rsidRDefault="00E97120" w:rsidP="00E97120">
      <w:pPr>
        <w:spacing w:after="0"/>
        <w:ind w:right="66"/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</w:pPr>
    </w:p>
    <w:p w:rsidR="00E97120" w:rsidRPr="001F56A6" w:rsidRDefault="00E97120" w:rsidP="00E97120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  <w:r w:rsidRPr="001F56A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>………………</w:t>
      </w:r>
      <w:r w:rsidRPr="001F56A6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nombre y apellido</w:t>
      </w:r>
      <w:r w:rsidRPr="001F56A6">
        <w:rPr>
          <w:rFonts w:ascii="Times New Roman" w:eastAsia="Times New Roman" w:hAnsi="Times New Roman" w:cs="Times New Roman"/>
          <w:color w:val="000000"/>
          <w:sz w:val="24"/>
          <w:szCs w:val="24"/>
          <w:lang w:eastAsia="es-ES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1F56A6"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  <w:t>(poner aquí nombre del Oferente y sello de la compañía, si procede)</w:t>
      </w:r>
    </w:p>
    <w:p w:rsidR="00E97120" w:rsidRPr="001F56A6" w:rsidRDefault="00E97120" w:rsidP="00E97120">
      <w:pPr>
        <w:spacing w:after="0"/>
        <w:ind w:right="66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es-ES"/>
        </w:rPr>
      </w:pPr>
    </w:p>
    <w:p w:rsidR="005E06AC" w:rsidRPr="001F56A6" w:rsidRDefault="00E97120" w:rsidP="00E97120">
      <w:pPr>
        <w:rPr>
          <w:rFonts w:ascii="Times New Roman" w:hAnsi="Times New Roman" w:cs="Times New Roman"/>
          <w:sz w:val="24"/>
          <w:szCs w:val="24"/>
        </w:rPr>
      </w:pPr>
      <w:r w:rsidRPr="001F56A6">
        <w:rPr>
          <w:rFonts w:ascii="Times New Roman" w:hAnsi="Times New Roman" w:cs="Times New Roman"/>
          <w:color w:val="000000"/>
          <w:sz w:val="24"/>
          <w:szCs w:val="24"/>
        </w:rPr>
        <w:t>Firma ___________________________________ ……../……../……</w:t>
      </w:r>
    </w:p>
    <w:sectPr w:rsidR="005E06AC" w:rsidRPr="001F56A6" w:rsidSect="00E97120">
      <w:pgSz w:w="15840" w:h="12240" w:orient="landscape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9C8" w:rsidRDefault="00A749C8" w:rsidP="00E97120">
      <w:pPr>
        <w:spacing w:after="0" w:line="240" w:lineRule="auto"/>
      </w:pPr>
      <w:r>
        <w:separator/>
      </w:r>
    </w:p>
  </w:endnote>
  <w:endnote w:type="continuationSeparator" w:id="0">
    <w:p w:rsidR="00A749C8" w:rsidRDefault="00A749C8" w:rsidP="00E9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120" w:rsidRPr="0003237F" w:rsidRDefault="00E97120" w:rsidP="00946FAB">
    <w:pPr>
      <w:jc w:val="center"/>
      <w:rPr>
        <w:rFonts w:ascii="Times New Roman" w:hAnsi="Times New Roman" w:cs="Times New Roman"/>
        <w:b/>
        <w:sz w:val="22"/>
        <w:szCs w:val="22"/>
      </w:rPr>
    </w:pPr>
    <w:r>
      <w:rPr>
        <w:rFonts w:ascii="Times New Roman" w:hAnsi="Times New Roman" w:cs="Times New Roman"/>
        <w:b/>
        <w:sz w:val="24"/>
        <w:szCs w:val="24"/>
      </w:rPr>
      <w:t>MOPC-CM-</w:t>
    </w:r>
    <w:r w:rsidR="004552ED">
      <w:rPr>
        <w:rFonts w:ascii="Times New Roman" w:hAnsi="Times New Roman" w:cs="Times New Roman"/>
        <w:b/>
        <w:sz w:val="24"/>
        <w:szCs w:val="24"/>
      </w:rPr>
      <w:t>27</w:t>
    </w:r>
    <w:r w:rsidRPr="00D24A30">
      <w:rPr>
        <w:rFonts w:ascii="Times New Roman" w:hAnsi="Times New Roman" w:cs="Times New Roman"/>
        <w:b/>
        <w:sz w:val="24"/>
        <w:szCs w:val="24"/>
      </w:rPr>
      <w:t>-2017</w:t>
    </w:r>
    <w:r w:rsidRPr="0003237F">
      <w:rPr>
        <w:rFonts w:ascii="Times New Roman" w:hAnsi="Times New Roman" w:cs="Times New Roman"/>
        <w:b/>
        <w:sz w:val="22"/>
        <w:szCs w:val="22"/>
      </w:rPr>
      <w:tab/>
    </w:r>
    <w:r w:rsidRPr="0003237F">
      <w:rPr>
        <w:rFonts w:ascii="Times New Roman" w:hAnsi="Times New Roman" w:cs="Times New Roman"/>
        <w:b/>
        <w:sz w:val="22"/>
        <w:szCs w:val="22"/>
      </w:rPr>
      <w:tab/>
    </w:r>
    <w:r>
      <w:rPr>
        <w:rFonts w:ascii="Times New Roman" w:hAnsi="Times New Roman" w:cs="Times New Roman"/>
        <w:b/>
        <w:sz w:val="22"/>
        <w:szCs w:val="22"/>
      </w:rPr>
      <w:tab/>
    </w:r>
    <w:r w:rsidRPr="0003237F">
      <w:rPr>
        <w:rFonts w:ascii="Times New Roman" w:hAnsi="Times New Roman" w:cs="Times New Roman"/>
        <w:b/>
        <w:sz w:val="22"/>
        <w:szCs w:val="22"/>
      </w:rPr>
      <w:tab/>
    </w:r>
    <w:r>
      <w:rPr>
        <w:rFonts w:ascii="Times New Roman" w:hAnsi="Times New Roman" w:cs="Times New Roman"/>
        <w:b/>
        <w:sz w:val="22"/>
        <w:szCs w:val="22"/>
      </w:rPr>
      <w:t xml:space="preserve">          </w:t>
    </w:r>
    <w:r w:rsidRPr="0003237F">
      <w:rPr>
        <w:rFonts w:ascii="Times New Roman" w:hAnsi="Times New Roman" w:cs="Times New Roman"/>
        <w:b/>
        <w:sz w:val="22"/>
        <w:szCs w:val="22"/>
      </w:rPr>
      <w:tab/>
    </w:r>
    <w:r w:rsidRPr="0003237F">
      <w:rPr>
        <w:rFonts w:ascii="Times New Roman" w:hAnsi="Times New Roman" w:cs="Times New Roman"/>
        <w:b/>
        <w:sz w:val="22"/>
        <w:szCs w:val="22"/>
      </w:rPr>
      <w:tab/>
    </w:r>
    <w:r w:rsidRPr="0003237F">
      <w:rPr>
        <w:rFonts w:ascii="Times New Roman" w:hAnsi="Times New Roman" w:cs="Times New Roman"/>
        <w:b/>
        <w:sz w:val="22"/>
        <w:szCs w:val="22"/>
      </w:rPr>
      <w:tab/>
      <w:t>RNC: 401007401</w:t>
    </w:r>
  </w:p>
  <w:p w:rsidR="00E97120" w:rsidRPr="00833756" w:rsidRDefault="00E97120" w:rsidP="0003237F">
    <w:pPr>
      <w:pStyle w:val="Piedepgina"/>
      <w:tabs>
        <w:tab w:val="left" w:pos="9030"/>
        <w:tab w:val="right" w:pos="9781"/>
      </w:tabs>
      <w:rPr>
        <w:b/>
        <w:sz w:val="24"/>
        <w:szCs w:val="24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9C8" w:rsidRDefault="00A749C8" w:rsidP="00E97120">
      <w:pPr>
        <w:spacing w:after="0" w:line="240" w:lineRule="auto"/>
      </w:pPr>
      <w:r>
        <w:separator/>
      </w:r>
    </w:p>
  </w:footnote>
  <w:footnote w:type="continuationSeparator" w:id="0">
    <w:p w:rsidR="00A749C8" w:rsidRDefault="00A749C8" w:rsidP="00E97120">
      <w:pPr>
        <w:spacing w:after="0" w:line="240" w:lineRule="auto"/>
      </w:pPr>
      <w:r>
        <w:continuationSeparator/>
      </w:r>
    </w:p>
  </w:footnote>
  <w:footnote w:id="1">
    <w:p w:rsidR="00E97120" w:rsidRPr="00D13D24" w:rsidRDefault="00E97120" w:rsidP="00E97120">
      <w:pPr>
        <w:pStyle w:val="Textonotapie"/>
        <w:rPr>
          <w:sz w:val="16"/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aplica.</w:t>
      </w:r>
    </w:p>
  </w:footnote>
  <w:footnote w:id="2">
    <w:p w:rsidR="00E97120" w:rsidRPr="008A3F41" w:rsidRDefault="00E97120" w:rsidP="00E97120">
      <w:pPr>
        <w:pStyle w:val="Textonotapie"/>
        <w:rPr>
          <w:lang w:val="es-ES_tradnl"/>
        </w:rPr>
      </w:pPr>
      <w:r w:rsidRPr="00D13D24">
        <w:rPr>
          <w:rStyle w:val="Refdenotaalpie"/>
          <w:sz w:val="16"/>
        </w:rPr>
        <w:footnoteRef/>
      </w:r>
      <w:r w:rsidRPr="00D13D24">
        <w:rPr>
          <w:sz w:val="16"/>
        </w:rPr>
        <w:t xml:space="preserve"> </w:t>
      </w:r>
      <w:r w:rsidRPr="00D13D24">
        <w:rPr>
          <w:sz w:val="16"/>
          <w:lang w:val="es-ES_tradnl"/>
        </w:rPr>
        <w:t>Si aplica</w:t>
      </w:r>
      <w:r w:rsidRPr="00403697">
        <w:rPr>
          <w:rFonts w:ascii="Arial" w:hAnsi="Arial" w:cs="Arial"/>
          <w:sz w:val="16"/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7120" w:rsidRPr="002B3FE0" w:rsidRDefault="00E97120" w:rsidP="00D54BD6">
    <w:pPr>
      <w:pStyle w:val="Encabezado"/>
      <w:tabs>
        <w:tab w:val="left" w:pos="3780"/>
        <w:tab w:val="right" w:pos="14002"/>
      </w:tabs>
      <w:jc w:val="right"/>
      <w:rPr>
        <w:b/>
        <w:sz w:val="20"/>
        <w:szCs w:val="20"/>
      </w:rPr>
    </w:pPr>
    <w:r>
      <w:rPr>
        <w:b/>
        <w:sz w:val="20"/>
        <w:szCs w:val="20"/>
      </w:rPr>
      <w:tab/>
    </w:r>
    <w:r>
      <w:rPr>
        <w:b/>
        <w:sz w:val="20"/>
        <w:szCs w:val="20"/>
      </w:rPr>
      <w:tab/>
    </w:r>
    <w:r w:rsidRPr="002B3FE0">
      <w:rPr>
        <w:noProof/>
        <w:sz w:val="20"/>
        <w:szCs w:val="20"/>
        <w:lang w:val="es-DO" w:eastAsia="es-DO"/>
      </w:rPr>
      <w:drawing>
        <wp:anchor distT="0" distB="0" distL="114300" distR="114300" simplePos="0" relativeHeight="251659264" behindDoc="1" locked="0" layoutInCell="1" allowOverlap="1" wp14:anchorId="42C0AD86" wp14:editId="74CDD886">
          <wp:simplePos x="0" y="0"/>
          <wp:positionH relativeFrom="column">
            <wp:posOffset>-549275</wp:posOffset>
          </wp:positionH>
          <wp:positionV relativeFrom="paragraph">
            <wp:posOffset>-170815</wp:posOffset>
          </wp:positionV>
          <wp:extent cx="7608570" cy="560070"/>
          <wp:effectExtent l="0" t="0" r="0" b="0"/>
          <wp:wrapNone/>
          <wp:docPr id="27" name="Imagen 27" descr="http://transparencia.mopc.gob.do/img/Images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transparencia.mopc.gob.do/img/Images/logo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560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0"/>
        <w:szCs w:val="20"/>
      </w:rPr>
      <w:tab/>
    </w:r>
    <w:r w:rsidRPr="002B3FE0">
      <w:rPr>
        <w:b/>
        <w:sz w:val="20"/>
        <w:szCs w:val="20"/>
      </w:rPr>
      <w:t xml:space="preserve">Página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PAGE</w:instrText>
    </w:r>
    <w:r w:rsidRPr="002B3FE0">
      <w:rPr>
        <w:b/>
        <w:bCs/>
        <w:sz w:val="20"/>
        <w:szCs w:val="20"/>
      </w:rPr>
      <w:fldChar w:fldCharType="separate"/>
    </w:r>
    <w:r w:rsidR="00AE73C3">
      <w:rPr>
        <w:b/>
        <w:bCs/>
        <w:noProof/>
        <w:sz w:val="20"/>
        <w:szCs w:val="20"/>
      </w:rPr>
      <w:t>2</w:t>
    </w:r>
    <w:r w:rsidRPr="002B3FE0">
      <w:rPr>
        <w:b/>
        <w:bCs/>
        <w:sz w:val="20"/>
        <w:szCs w:val="20"/>
      </w:rPr>
      <w:fldChar w:fldCharType="end"/>
    </w:r>
    <w:r w:rsidRPr="002B3FE0">
      <w:rPr>
        <w:b/>
        <w:sz w:val="20"/>
        <w:szCs w:val="20"/>
      </w:rPr>
      <w:t xml:space="preserve"> de </w:t>
    </w:r>
    <w:r w:rsidRPr="002B3FE0">
      <w:rPr>
        <w:b/>
        <w:bCs/>
        <w:sz w:val="20"/>
        <w:szCs w:val="20"/>
      </w:rPr>
      <w:fldChar w:fldCharType="begin"/>
    </w:r>
    <w:r w:rsidRPr="002B3FE0">
      <w:rPr>
        <w:b/>
        <w:bCs/>
        <w:sz w:val="20"/>
        <w:szCs w:val="20"/>
      </w:rPr>
      <w:instrText>NUMPAGES</w:instrText>
    </w:r>
    <w:r w:rsidRPr="002B3FE0">
      <w:rPr>
        <w:b/>
        <w:bCs/>
        <w:sz w:val="20"/>
        <w:szCs w:val="20"/>
      </w:rPr>
      <w:fldChar w:fldCharType="separate"/>
    </w:r>
    <w:r w:rsidR="00AE73C3">
      <w:rPr>
        <w:b/>
        <w:bCs/>
        <w:noProof/>
        <w:sz w:val="20"/>
        <w:szCs w:val="20"/>
      </w:rPr>
      <w:t>10</w:t>
    </w:r>
    <w:r w:rsidRPr="002B3FE0">
      <w:rPr>
        <w:b/>
        <w:bCs/>
        <w:sz w:val="20"/>
        <w:szCs w:val="20"/>
      </w:rPr>
      <w:fldChar w:fldCharType="end"/>
    </w:r>
  </w:p>
  <w:p w:rsidR="00E97120" w:rsidRDefault="00E97120" w:rsidP="00946FAB">
    <w:pPr>
      <w:pStyle w:val="Encabezado"/>
      <w:tabs>
        <w:tab w:val="clear" w:pos="4252"/>
        <w:tab w:val="clear" w:pos="8504"/>
        <w:tab w:val="left" w:pos="562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32AF8"/>
    <w:multiLevelType w:val="hybridMultilevel"/>
    <w:tmpl w:val="51AEDF6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A1832"/>
    <w:multiLevelType w:val="hybridMultilevel"/>
    <w:tmpl w:val="B8F4FFD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85C59"/>
    <w:multiLevelType w:val="hybridMultilevel"/>
    <w:tmpl w:val="47B8AD96"/>
    <w:lvl w:ilvl="0" w:tplc="1C0A000F">
      <w:start w:val="1"/>
      <w:numFmt w:val="decimal"/>
      <w:lvlText w:val="%1."/>
      <w:lvlJc w:val="left"/>
      <w:pPr>
        <w:ind w:left="720" w:hanging="360"/>
      </w:pPr>
    </w:lvl>
    <w:lvl w:ilvl="1" w:tplc="1C0A0019">
      <w:start w:val="1"/>
      <w:numFmt w:val="lowerLetter"/>
      <w:lvlText w:val="%2."/>
      <w:lvlJc w:val="left"/>
      <w:pPr>
        <w:ind w:left="1440" w:hanging="360"/>
      </w:pPr>
    </w:lvl>
    <w:lvl w:ilvl="2" w:tplc="1C0A001B">
      <w:start w:val="1"/>
      <w:numFmt w:val="lowerRoman"/>
      <w:lvlText w:val="%3."/>
      <w:lvlJc w:val="right"/>
      <w:pPr>
        <w:ind w:left="2160" w:hanging="180"/>
      </w:pPr>
    </w:lvl>
    <w:lvl w:ilvl="3" w:tplc="1C0A000F">
      <w:start w:val="1"/>
      <w:numFmt w:val="decimal"/>
      <w:lvlText w:val="%4."/>
      <w:lvlJc w:val="left"/>
      <w:pPr>
        <w:ind w:left="2880" w:hanging="360"/>
      </w:pPr>
    </w:lvl>
    <w:lvl w:ilvl="4" w:tplc="1C0A0019">
      <w:start w:val="1"/>
      <w:numFmt w:val="lowerLetter"/>
      <w:lvlText w:val="%5."/>
      <w:lvlJc w:val="left"/>
      <w:pPr>
        <w:ind w:left="3600" w:hanging="360"/>
      </w:pPr>
    </w:lvl>
    <w:lvl w:ilvl="5" w:tplc="1C0A001B">
      <w:start w:val="1"/>
      <w:numFmt w:val="lowerRoman"/>
      <w:lvlText w:val="%6."/>
      <w:lvlJc w:val="right"/>
      <w:pPr>
        <w:ind w:left="4320" w:hanging="180"/>
      </w:pPr>
    </w:lvl>
    <w:lvl w:ilvl="6" w:tplc="1C0A000F">
      <w:start w:val="1"/>
      <w:numFmt w:val="decimal"/>
      <w:lvlText w:val="%7."/>
      <w:lvlJc w:val="left"/>
      <w:pPr>
        <w:ind w:left="5040" w:hanging="360"/>
      </w:pPr>
    </w:lvl>
    <w:lvl w:ilvl="7" w:tplc="1C0A0019">
      <w:start w:val="1"/>
      <w:numFmt w:val="lowerLetter"/>
      <w:lvlText w:val="%8."/>
      <w:lvlJc w:val="left"/>
      <w:pPr>
        <w:ind w:left="5760" w:hanging="360"/>
      </w:pPr>
    </w:lvl>
    <w:lvl w:ilvl="8" w:tplc="1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8648D3"/>
    <w:multiLevelType w:val="hybridMultilevel"/>
    <w:tmpl w:val="C28624DE"/>
    <w:lvl w:ilvl="0" w:tplc="066802F4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10"/>
        </w:tabs>
        <w:ind w:left="19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30"/>
        </w:tabs>
        <w:ind w:left="2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50"/>
        </w:tabs>
        <w:ind w:left="3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70"/>
        </w:tabs>
        <w:ind w:left="4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90"/>
        </w:tabs>
        <w:ind w:left="4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10"/>
        </w:tabs>
        <w:ind w:left="5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30"/>
        </w:tabs>
        <w:ind w:left="6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50"/>
        </w:tabs>
        <w:ind w:left="6950" w:hanging="360"/>
      </w:pPr>
      <w:rPr>
        <w:rFonts w:ascii="Wingdings" w:hAnsi="Wingdings" w:hint="default"/>
      </w:rPr>
    </w:lvl>
  </w:abstractNum>
  <w:abstractNum w:abstractNumId="4" w15:restartNumberingAfterBreak="0">
    <w:nsid w:val="457F6DB3"/>
    <w:multiLevelType w:val="multilevel"/>
    <w:tmpl w:val="B3CE5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upperLetter"/>
      <w:lvlText w:val="%3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3">
      <w:start w:val="1"/>
      <w:numFmt w:val="decimal"/>
      <w:lvlText w:val="%4.-"/>
      <w:lvlJc w:val="left"/>
      <w:pPr>
        <w:tabs>
          <w:tab w:val="num" w:pos="1800"/>
        </w:tabs>
        <w:ind w:left="1800" w:hanging="540"/>
      </w:pPr>
      <w:rPr>
        <w:rFonts w:hint="default"/>
        <w:b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hint="default"/>
        <w:b/>
      </w:rPr>
    </w:lvl>
    <w:lvl w:ilvl="5">
      <w:start w:val="1"/>
      <w:numFmt w:val="bullet"/>
      <w:lvlText w:val="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300"/>
        </w:tabs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4DE5106C"/>
    <w:multiLevelType w:val="hybridMultilevel"/>
    <w:tmpl w:val="8AF0C3B6"/>
    <w:lvl w:ilvl="0" w:tplc="1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662477"/>
    <w:multiLevelType w:val="hybridMultilevel"/>
    <w:tmpl w:val="1102BE0E"/>
    <w:lvl w:ilvl="0" w:tplc="BC965186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BB5862"/>
    <w:multiLevelType w:val="multilevel"/>
    <w:tmpl w:val="284E922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6FE6332"/>
    <w:multiLevelType w:val="multilevel"/>
    <w:tmpl w:val="284E922C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C025905"/>
    <w:multiLevelType w:val="hybridMultilevel"/>
    <w:tmpl w:val="EBE6911E"/>
    <w:lvl w:ilvl="0" w:tplc="AD10B23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120"/>
    <w:rsid w:val="00001BDA"/>
    <w:rsid w:val="00013169"/>
    <w:rsid w:val="00070859"/>
    <w:rsid w:val="00146945"/>
    <w:rsid w:val="001F3D45"/>
    <w:rsid w:val="001F56A6"/>
    <w:rsid w:val="002308C9"/>
    <w:rsid w:val="002631ED"/>
    <w:rsid w:val="002B2AEE"/>
    <w:rsid w:val="002D6F08"/>
    <w:rsid w:val="00306180"/>
    <w:rsid w:val="00321A64"/>
    <w:rsid w:val="003878F0"/>
    <w:rsid w:val="003C3C82"/>
    <w:rsid w:val="003D2CDF"/>
    <w:rsid w:val="003E77EE"/>
    <w:rsid w:val="00411B2E"/>
    <w:rsid w:val="00424B0A"/>
    <w:rsid w:val="004552ED"/>
    <w:rsid w:val="00461F66"/>
    <w:rsid w:val="00464C3F"/>
    <w:rsid w:val="00474C3C"/>
    <w:rsid w:val="004B6BF5"/>
    <w:rsid w:val="004B74A3"/>
    <w:rsid w:val="005233C0"/>
    <w:rsid w:val="00535221"/>
    <w:rsid w:val="00560FCC"/>
    <w:rsid w:val="006C4856"/>
    <w:rsid w:val="006D3952"/>
    <w:rsid w:val="00706B29"/>
    <w:rsid w:val="00724663"/>
    <w:rsid w:val="007468A4"/>
    <w:rsid w:val="0077041A"/>
    <w:rsid w:val="00794857"/>
    <w:rsid w:val="007D56B5"/>
    <w:rsid w:val="00801F84"/>
    <w:rsid w:val="00810080"/>
    <w:rsid w:val="00905CEB"/>
    <w:rsid w:val="00911CC1"/>
    <w:rsid w:val="00941AD1"/>
    <w:rsid w:val="009A06D4"/>
    <w:rsid w:val="009F13F3"/>
    <w:rsid w:val="00A216B1"/>
    <w:rsid w:val="00A25E9A"/>
    <w:rsid w:val="00A27030"/>
    <w:rsid w:val="00A749C8"/>
    <w:rsid w:val="00A8506E"/>
    <w:rsid w:val="00AE73C3"/>
    <w:rsid w:val="00AF6019"/>
    <w:rsid w:val="00B96563"/>
    <w:rsid w:val="00BA6F66"/>
    <w:rsid w:val="00BF2938"/>
    <w:rsid w:val="00C0473F"/>
    <w:rsid w:val="00C10B5F"/>
    <w:rsid w:val="00C57197"/>
    <w:rsid w:val="00C71CD4"/>
    <w:rsid w:val="00C873A8"/>
    <w:rsid w:val="00C937ED"/>
    <w:rsid w:val="00CE122E"/>
    <w:rsid w:val="00D50557"/>
    <w:rsid w:val="00DE5E38"/>
    <w:rsid w:val="00E97120"/>
    <w:rsid w:val="00EA2EF2"/>
    <w:rsid w:val="00EF5C98"/>
    <w:rsid w:val="00F03EB5"/>
    <w:rsid w:val="00F4192B"/>
    <w:rsid w:val="00F94EFA"/>
    <w:rsid w:val="00FA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93FEE5F-3457-4776-9438-74167CC0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120"/>
    <w:rPr>
      <w:rFonts w:ascii="Arial" w:eastAsia="Calibri" w:hAnsi="Arial" w:cs="Arial"/>
      <w:sz w:val="18"/>
      <w:szCs w:val="18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97120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F56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120"/>
    <w:rPr>
      <w:rFonts w:ascii="Calibri Light" w:eastAsia="Times New Roman" w:hAnsi="Calibri Light" w:cs="Times New Roman"/>
      <w:b/>
      <w:bCs/>
      <w:kern w:val="32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E9712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rsid w:val="00E97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7120"/>
    <w:rPr>
      <w:rFonts w:ascii="Arial" w:eastAsia="Calibri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rsid w:val="00E97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7120"/>
    <w:rPr>
      <w:rFonts w:ascii="Arial" w:eastAsia="Calibri" w:hAnsi="Arial" w:cs="Arial"/>
      <w:sz w:val="18"/>
      <w:szCs w:val="18"/>
      <w:lang w:val="es-ES"/>
    </w:rPr>
  </w:style>
  <w:style w:type="character" w:customStyle="1" w:styleId="Style15">
    <w:name w:val="Style15"/>
    <w:uiPriority w:val="1"/>
    <w:rsid w:val="00E97120"/>
    <w:rPr>
      <w:rFonts w:ascii="Arial" w:hAnsi="Arial" w:cs="Times New Roman"/>
      <w:color w:val="auto"/>
      <w:sz w:val="18"/>
    </w:rPr>
  </w:style>
  <w:style w:type="character" w:styleId="Hipervnculo">
    <w:name w:val="Hyperlink"/>
    <w:uiPriority w:val="99"/>
    <w:unhideWhenUsed/>
    <w:rsid w:val="00E97120"/>
    <w:rPr>
      <w:color w:val="0000FF"/>
      <w:u w:val="single"/>
    </w:rPr>
  </w:style>
  <w:style w:type="character" w:customStyle="1" w:styleId="Style6">
    <w:name w:val="Style6"/>
    <w:uiPriority w:val="1"/>
    <w:qFormat/>
    <w:rsid w:val="00E97120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uiPriority w:val="1"/>
    <w:rsid w:val="00E97120"/>
    <w:rPr>
      <w:rFonts w:ascii="Arial Bold" w:hAnsi="Arial Bold"/>
      <w:b/>
      <w:caps/>
      <w:spacing w:val="-2"/>
      <w:kern w:val="0"/>
      <w:sz w:val="24"/>
    </w:rPr>
  </w:style>
  <w:style w:type="character" w:customStyle="1" w:styleId="Style5">
    <w:name w:val="Style5"/>
    <w:uiPriority w:val="1"/>
    <w:rsid w:val="00E97120"/>
    <w:rPr>
      <w:rFonts w:ascii="Arial" w:hAnsi="Arial"/>
      <w:sz w:val="22"/>
    </w:rPr>
  </w:style>
  <w:style w:type="paragraph" w:styleId="Subttulo">
    <w:name w:val="Subtitle"/>
    <w:basedOn w:val="Normal"/>
    <w:next w:val="Normal"/>
    <w:link w:val="SubttuloCar"/>
    <w:qFormat/>
    <w:rsid w:val="00E97120"/>
    <w:pPr>
      <w:spacing w:after="60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97120"/>
    <w:rPr>
      <w:rFonts w:ascii="Calibri Light" w:eastAsia="Times New Roman" w:hAnsi="Calibri Light" w:cs="Times New Roman"/>
      <w:sz w:val="24"/>
      <w:szCs w:val="24"/>
      <w:lang w:val="es-ES"/>
    </w:rPr>
  </w:style>
  <w:style w:type="paragraph" w:styleId="Textonotapie">
    <w:name w:val="footnote text"/>
    <w:basedOn w:val="Normal"/>
    <w:link w:val="TextonotapieCar"/>
    <w:rsid w:val="00E97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E9712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rsid w:val="00E97120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7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7120"/>
    <w:rPr>
      <w:rFonts w:ascii="Tahoma" w:eastAsia="Calibri" w:hAnsi="Tahoma" w:cs="Tahoma"/>
      <w:sz w:val="16"/>
      <w:szCs w:val="1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F56A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paragraph" w:styleId="Puesto">
    <w:name w:val="Title"/>
    <w:basedOn w:val="Normal"/>
    <w:link w:val="PuestoCar"/>
    <w:qFormat/>
    <w:rsid w:val="001F56A6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22"/>
      <w:szCs w:val="20"/>
      <w:lang w:eastAsia="es-ES"/>
    </w:rPr>
  </w:style>
  <w:style w:type="character" w:customStyle="1" w:styleId="PuestoCar">
    <w:name w:val="Puesto Car"/>
    <w:basedOn w:val="Fuentedeprrafopredeter"/>
    <w:link w:val="Puesto"/>
    <w:rsid w:val="001F56A6"/>
    <w:rPr>
      <w:rFonts w:ascii="Bookman Old Style" w:eastAsia="Times New Roman" w:hAnsi="Bookman Old Style" w:cs="Times New Roman"/>
      <w:b/>
      <w:bCs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1F56A6"/>
    <w:pPr>
      <w:tabs>
        <w:tab w:val="left" w:pos="1985"/>
      </w:tabs>
      <w:spacing w:after="0" w:line="240" w:lineRule="auto"/>
      <w:jc w:val="both"/>
    </w:pPr>
    <w:rPr>
      <w:rFonts w:ascii="Bookman Old Style" w:eastAsia="Times New Roman" w:hAnsi="Bookman Old Style" w:cs="Times New Roman"/>
      <w:sz w:val="24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1F56A6"/>
    <w:rPr>
      <w:rFonts w:ascii="Bookman Old Style" w:eastAsia="Times New Roman" w:hAnsi="Bookman Old Style" w:cs="Times New Roman"/>
      <w:sz w:val="24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3878F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78F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78F0"/>
    <w:rPr>
      <w:rFonts w:ascii="Arial" w:eastAsia="Calibri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78F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78F0"/>
    <w:rPr>
      <w:rFonts w:ascii="Arial" w:eastAsia="Calibri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9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omprasdominicana.gob.d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pras@mopc.gob.do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transparencia.mopc.gob.do/img/Images/logo.png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EED26-FDFD-4E08-A8AD-0063BC197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2580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Sheyla Royer Frias</dc:creator>
  <cp:lastModifiedBy>Erys Sandra Terrero</cp:lastModifiedBy>
  <cp:revision>2</cp:revision>
  <dcterms:created xsi:type="dcterms:W3CDTF">2017-08-29T15:39:00Z</dcterms:created>
  <dcterms:modified xsi:type="dcterms:W3CDTF">2017-08-29T15:39:00Z</dcterms:modified>
</cp:coreProperties>
</file>